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272" w:rsidRPr="00507936" w:rsidRDefault="00176CB6">
      <w:pPr>
        <w:jc w:val="center"/>
      </w:pPr>
      <w:r w:rsidRPr="00507936">
        <w:t>МИНИСТЕРСТВО ОБРАЗОВАНИЯ И НАУКИ ХАБАРОВСКОГО КРАЯ</w:t>
      </w:r>
    </w:p>
    <w:p w:rsidR="009B2272" w:rsidRPr="00507936" w:rsidRDefault="00176CB6">
      <w:pPr>
        <w:jc w:val="center"/>
      </w:pPr>
      <w:r w:rsidRPr="00507936">
        <w:t xml:space="preserve">КРАЕВОЕ ГОСУДАРСТВЕННОЕ БЮДЖЕТНОЕ </w:t>
      </w:r>
    </w:p>
    <w:p w:rsidR="009B2272" w:rsidRPr="00507936" w:rsidRDefault="00176CB6">
      <w:pPr>
        <w:jc w:val="center"/>
      </w:pPr>
      <w:r w:rsidRPr="00507936">
        <w:t xml:space="preserve">ПРОФЕССИОНАЛЬНОЕ ОБРАЗОВАТЕЛЬНОЕ УЧРЕЖДЕНИЕ </w:t>
      </w:r>
    </w:p>
    <w:p w:rsidR="009B2272" w:rsidRPr="00507936" w:rsidRDefault="00176CB6">
      <w:pPr>
        <w:jc w:val="center"/>
      </w:pPr>
      <w:r w:rsidRPr="00507936">
        <w:t>«ХАБАРОВСКИЙ ТЕХНИКУМ ТРАНСПОРТНЫХ ТЕХНОЛОГИЙ</w:t>
      </w:r>
    </w:p>
    <w:p w:rsidR="009B2272" w:rsidRPr="00507936" w:rsidRDefault="00176CB6">
      <w:pPr>
        <w:jc w:val="center"/>
      </w:pPr>
      <w:r w:rsidRPr="00507936">
        <w:t>ИМЕНИ ГЕРОЯ СОВЕТСКОГО СОЮЗА А.С. ПАНОВА»</w:t>
      </w:r>
    </w:p>
    <w:p w:rsidR="009B2272" w:rsidRPr="00507936" w:rsidRDefault="009B2272">
      <w:pPr>
        <w:jc w:val="center"/>
        <w:rPr>
          <w:b/>
          <w:sz w:val="28"/>
          <w:szCs w:val="28"/>
        </w:rPr>
      </w:pPr>
    </w:p>
    <w:p w:rsidR="009B2272" w:rsidRPr="00507936" w:rsidRDefault="009B2272">
      <w:pPr>
        <w:widowControl w:val="0"/>
        <w:jc w:val="right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jc w:val="right"/>
        <w:rPr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9B2272" w:rsidRPr="00507936" w:rsidRDefault="00176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507936">
        <w:rPr>
          <w:b/>
          <w:caps/>
        </w:rPr>
        <w:t>ПРОГРАММа ДИСЦИПЛИНЫ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936">
        <w:rPr>
          <w:b/>
          <w:sz w:val="28"/>
          <w:szCs w:val="28"/>
        </w:rPr>
        <w:t xml:space="preserve"> ОП.5.</w:t>
      </w:r>
      <w:r w:rsidR="00E37139" w:rsidRPr="00507936">
        <w:rPr>
          <w:b/>
          <w:sz w:val="28"/>
          <w:szCs w:val="28"/>
        </w:rPr>
        <w:t xml:space="preserve"> </w:t>
      </w:r>
      <w:r w:rsidRPr="00507936">
        <w:rPr>
          <w:b/>
          <w:sz w:val="28"/>
          <w:szCs w:val="28"/>
        </w:rPr>
        <w:t>Общий курс железных дорог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936">
        <w:rPr>
          <w:b/>
          <w:sz w:val="28"/>
          <w:szCs w:val="28"/>
        </w:rPr>
        <w:t xml:space="preserve">23.01.09 Машинист локомотива </w:t>
      </w: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B2272" w:rsidRPr="00507936" w:rsidRDefault="009B2272">
      <w:pPr>
        <w:pStyle w:val="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9B2272" w:rsidRPr="00507936" w:rsidRDefault="009B2272">
      <w:pPr>
        <w:pStyle w:val="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9B2272" w:rsidRPr="00507936" w:rsidRDefault="009B2272">
      <w:pPr>
        <w:pStyle w:val="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9B2272" w:rsidRPr="00507936" w:rsidRDefault="00176CB6">
      <w:pPr>
        <w:pStyle w:val="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507936">
        <w:rPr>
          <w:spacing w:val="-2"/>
          <w:sz w:val="28"/>
          <w:szCs w:val="28"/>
        </w:rPr>
        <w:t xml:space="preserve">Хабаровск, </w:t>
      </w:r>
      <w:r w:rsidRPr="00507936">
        <w:rPr>
          <w:bCs/>
          <w:sz w:val="28"/>
          <w:szCs w:val="28"/>
        </w:rPr>
        <w:t>202</w:t>
      </w:r>
      <w:r w:rsidR="00E37139" w:rsidRPr="00507936">
        <w:rPr>
          <w:bCs/>
          <w:sz w:val="28"/>
          <w:szCs w:val="28"/>
        </w:rPr>
        <w:t>1</w:t>
      </w:r>
      <w:r w:rsidRPr="00507936">
        <w:rPr>
          <w:bCs/>
          <w:sz w:val="28"/>
          <w:szCs w:val="28"/>
        </w:rPr>
        <w:t xml:space="preserve"> г.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</w:rPr>
      </w:pPr>
      <w:r w:rsidRPr="00507936">
        <w:rPr>
          <w:sz w:val="28"/>
        </w:rPr>
        <w:lastRenderedPageBreak/>
        <w:t xml:space="preserve">Программа дисциплины разработана на основе ФГОС СПО по профессии </w:t>
      </w:r>
      <w:r w:rsidRPr="00507936">
        <w:rPr>
          <w:sz w:val="28"/>
          <w:szCs w:val="28"/>
        </w:rPr>
        <w:t>23.01.09 Машинист локомотива</w:t>
      </w:r>
      <w:r w:rsidRPr="00507936">
        <w:rPr>
          <w:sz w:val="28"/>
        </w:rPr>
        <w:t>, утвержденного Приказом Минобрнауки России от 02.08.2013 г. № 703 (</w:t>
      </w:r>
      <w:proofErr w:type="spellStart"/>
      <w:proofErr w:type="gramStart"/>
      <w:r w:rsidRPr="00507936">
        <w:rPr>
          <w:sz w:val="28"/>
        </w:rPr>
        <w:t>ред.от</w:t>
      </w:r>
      <w:proofErr w:type="spellEnd"/>
      <w:proofErr w:type="gramEnd"/>
      <w:r w:rsidRPr="00507936">
        <w:rPr>
          <w:sz w:val="28"/>
        </w:rPr>
        <w:t xml:space="preserve"> 09.04.2015), зарегистрировано в Минюсте России 20.08.2013, № 29697   </w:t>
      </w: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Cs/>
          <w:i/>
          <w:sz w:val="28"/>
          <w:vertAlign w:val="superscript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i/>
          <w:vertAlign w:val="superscript"/>
        </w:rPr>
      </w:pPr>
    </w:p>
    <w:p w:rsidR="009B2272" w:rsidRPr="00507936" w:rsidRDefault="00176CB6">
      <w:pPr>
        <w:ind w:firstLine="709"/>
        <w:jc w:val="both"/>
        <w:rPr>
          <w:sz w:val="28"/>
          <w:szCs w:val="28"/>
        </w:rPr>
      </w:pPr>
      <w:r w:rsidRPr="00507936">
        <w:rPr>
          <w:sz w:val="28"/>
          <w:szCs w:val="28"/>
        </w:rPr>
        <w:t>Организация-разработчик: КГБПОУ ХТТТ</w:t>
      </w: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B2272" w:rsidRPr="00507936" w:rsidRDefault="00176CB6">
      <w:pPr>
        <w:ind w:firstLine="709"/>
        <w:jc w:val="both"/>
      </w:pPr>
      <w:r w:rsidRPr="00507936">
        <w:rPr>
          <w:sz w:val="28"/>
        </w:rPr>
        <w:t>Разработчики</w:t>
      </w:r>
      <w:r w:rsidRPr="00507936">
        <w:rPr>
          <w:sz w:val="28"/>
          <w:szCs w:val="28"/>
        </w:rPr>
        <w:t xml:space="preserve">   программы</w:t>
      </w:r>
      <w:r w:rsidR="00E37139" w:rsidRPr="00507936">
        <w:rPr>
          <w:sz w:val="28"/>
          <w:szCs w:val="28"/>
        </w:rPr>
        <w:t>:</w:t>
      </w:r>
      <w:r w:rsidRPr="00507936">
        <w:rPr>
          <w:sz w:val="28"/>
          <w:szCs w:val="28"/>
        </w:rPr>
        <w:t xml:space="preserve"> </w:t>
      </w:r>
    </w:p>
    <w:p w:rsidR="009B2272" w:rsidRPr="00507936" w:rsidRDefault="009B2272">
      <w:pPr>
        <w:ind w:firstLine="709"/>
        <w:jc w:val="both"/>
        <w:rPr>
          <w:sz w:val="28"/>
          <w:szCs w:val="28"/>
        </w:rPr>
      </w:pPr>
    </w:p>
    <w:p w:rsidR="009B2272" w:rsidRPr="00507936" w:rsidRDefault="00176CB6">
      <w:pPr>
        <w:ind w:firstLine="709"/>
        <w:jc w:val="both"/>
        <w:rPr>
          <w:sz w:val="28"/>
          <w:szCs w:val="28"/>
        </w:rPr>
      </w:pPr>
      <w:proofErr w:type="gramStart"/>
      <w:r w:rsidRPr="00507936">
        <w:rPr>
          <w:sz w:val="28"/>
          <w:szCs w:val="28"/>
        </w:rPr>
        <w:t xml:space="preserve">преподаватель  </w:t>
      </w:r>
      <w:r w:rsidR="00E37139" w:rsidRPr="00507936">
        <w:rPr>
          <w:sz w:val="28"/>
          <w:szCs w:val="28"/>
        </w:rPr>
        <w:t>_</w:t>
      </w:r>
      <w:proofErr w:type="gramEnd"/>
      <w:r w:rsidR="00E37139" w:rsidRPr="00507936">
        <w:rPr>
          <w:sz w:val="28"/>
          <w:szCs w:val="28"/>
        </w:rPr>
        <w:t>_____________________</w:t>
      </w:r>
      <w:r w:rsidRPr="00507936">
        <w:rPr>
          <w:sz w:val="28"/>
          <w:szCs w:val="28"/>
        </w:rPr>
        <w:t>И.Б. Родина</w:t>
      </w:r>
    </w:p>
    <w:p w:rsidR="009B2272" w:rsidRPr="00507936" w:rsidRDefault="00176CB6">
      <w:pPr>
        <w:ind w:firstLine="709"/>
        <w:jc w:val="both"/>
        <w:rPr>
          <w:sz w:val="28"/>
          <w:szCs w:val="28"/>
        </w:rPr>
      </w:pPr>
      <w:r w:rsidRPr="00507936">
        <w:rPr>
          <w:sz w:val="28"/>
          <w:szCs w:val="28"/>
        </w:rPr>
        <w:t xml:space="preserve">преподаватель </w:t>
      </w:r>
      <w:r w:rsidR="00E37139" w:rsidRPr="00507936">
        <w:rPr>
          <w:sz w:val="28"/>
          <w:szCs w:val="28"/>
        </w:rPr>
        <w:t>_______________________И.С.</w:t>
      </w:r>
      <w:r w:rsidR="00635F4A" w:rsidRPr="00507936">
        <w:rPr>
          <w:sz w:val="28"/>
          <w:szCs w:val="28"/>
        </w:rPr>
        <w:t xml:space="preserve"> </w:t>
      </w:r>
      <w:r w:rsidR="00E37139" w:rsidRPr="00507936">
        <w:rPr>
          <w:sz w:val="28"/>
          <w:szCs w:val="28"/>
        </w:rPr>
        <w:t>Ревенко</w:t>
      </w:r>
    </w:p>
    <w:p w:rsidR="009B2272" w:rsidRPr="00507936" w:rsidRDefault="00176CB6">
      <w:pPr>
        <w:ind w:firstLine="709"/>
        <w:jc w:val="both"/>
      </w:pPr>
      <w:r w:rsidRPr="00507936">
        <w:rPr>
          <w:sz w:val="28"/>
          <w:szCs w:val="28"/>
          <w:vertAlign w:val="superscript"/>
        </w:rPr>
        <w:t xml:space="preserve">                                                               </w:t>
      </w:r>
    </w:p>
    <w:p w:rsidR="009B2272" w:rsidRPr="00507936" w:rsidRDefault="009B2272">
      <w:pPr>
        <w:pStyle w:val="aff"/>
        <w:ind w:firstLine="709"/>
        <w:jc w:val="both"/>
        <w:rPr>
          <w:sz w:val="28"/>
          <w:szCs w:val="28"/>
          <w:vertAlign w:val="superscript"/>
          <w:lang w:val="ru-RU"/>
        </w:rPr>
      </w:pPr>
    </w:p>
    <w:p w:rsidR="009B2272" w:rsidRPr="00507936" w:rsidRDefault="009B2272">
      <w:pPr>
        <w:ind w:firstLine="709"/>
        <w:jc w:val="both"/>
        <w:rPr>
          <w:sz w:val="28"/>
          <w:szCs w:val="28"/>
          <w:vertAlign w:val="superscript"/>
        </w:rPr>
      </w:pPr>
    </w:p>
    <w:p w:rsidR="009B2272" w:rsidRPr="00507936" w:rsidRDefault="009B2272">
      <w:pPr>
        <w:ind w:firstLine="709"/>
        <w:rPr>
          <w:sz w:val="28"/>
          <w:szCs w:val="28"/>
          <w:vertAlign w:val="superscript"/>
        </w:rPr>
      </w:pPr>
    </w:p>
    <w:p w:rsidR="009B2272" w:rsidRPr="00507936" w:rsidRDefault="00176CB6">
      <w:pPr>
        <w:pStyle w:val="aff"/>
        <w:ind w:firstLine="709"/>
        <w:jc w:val="both"/>
        <w:rPr>
          <w:lang w:val="ru-RU"/>
        </w:rPr>
      </w:pPr>
      <w:r w:rsidRPr="00507936">
        <w:rPr>
          <w:sz w:val="28"/>
          <w:szCs w:val="28"/>
          <w:lang w:val="ru-RU"/>
        </w:rPr>
        <w:t xml:space="preserve">Программа утверждена на заседании ПЦК </w:t>
      </w:r>
    </w:p>
    <w:p w:rsidR="009B2272" w:rsidRPr="00507936" w:rsidRDefault="00176CB6">
      <w:pPr>
        <w:pStyle w:val="aff"/>
        <w:ind w:firstLine="709"/>
        <w:jc w:val="both"/>
        <w:rPr>
          <w:lang w:val="ru-RU"/>
        </w:rPr>
      </w:pPr>
      <w:r w:rsidRPr="00507936">
        <w:rPr>
          <w:sz w:val="28"/>
          <w:szCs w:val="28"/>
          <w:lang w:val="ru-RU"/>
        </w:rPr>
        <w:t>Протокол № __ от «__</w:t>
      </w:r>
      <w:proofErr w:type="gramStart"/>
      <w:r w:rsidRPr="00507936">
        <w:rPr>
          <w:sz w:val="28"/>
          <w:szCs w:val="28"/>
          <w:lang w:val="ru-RU"/>
        </w:rPr>
        <w:t>_»_</w:t>
      </w:r>
      <w:proofErr w:type="gramEnd"/>
      <w:r w:rsidRPr="00507936">
        <w:rPr>
          <w:sz w:val="28"/>
          <w:szCs w:val="28"/>
          <w:lang w:val="ru-RU"/>
        </w:rPr>
        <w:t>_ 202</w:t>
      </w:r>
      <w:r w:rsidR="00E37139" w:rsidRPr="00507936">
        <w:rPr>
          <w:sz w:val="28"/>
          <w:szCs w:val="28"/>
          <w:lang w:val="ru-RU"/>
        </w:rPr>
        <w:t>1</w:t>
      </w:r>
      <w:r w:rsidRPr="00507936">
        <w:rPr>
          <w:sz w:val="28"/>
          <w:szCs w:val="28"/>
          <w:lang w:val="ru-RU"/>
        </w:rPr>
        <w:t xml:space="preserve"> г.</w:t>
      </w:r>
    </w:p>
    <w:p w:rsidR="009B2272" w:rsidRPr="00507936" w:rsidRDefault="009B2272">
      <w:pPr>
        <w:ind w:firstLine="709"/>
        <w:rPr>
          <w:sz w:val="28"/>
          <w:szCs w:val="28"/>
        </w:rPr>
      </w:pPr>
    </w:p>
    <w:p w:rsidR="009B2272" w:rsidRPr="00507936" w:rsidRDefault="00176CB6">
      <w:pPr>
        <w:ind w:firstLine="709"/>
        <w:rPr>
          <w:sz w:val="28"/>
        </w:rPr>
      </w:pPr>
      <w:r w:rsidRPr="00507936">
        <w:rPr>
          <w:sz w:val="28"/>
        </w:rPr>
        <w:t>Согласовано:</w:t>
      </w:r>
    </w:p>
    <w:p w:rsidR="009B2272" w:rsidRPr="00507936" w:rsidRDefault="00176CB6">
      <w:pPr>
        <w:ind w:firstLine="709"/>
        <w:jc w:val="both"/>
        <w:rPr>
          <w:sz w:val="32"/>
          <w:szCs w:val="28"/>
        </w:rPr>
      </w:pPr>
      <w:r w:rsidRPr="00507936">
        <w:rPr>
          <w:sz w:val="28"/>
        </w:rPr>
        <w:t xml:space="preserve"> зам. директора по УПР ___________ Т.О. Оспищева</w:t>
      </w: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32"/>
          <w:szCs w:val="28"/>
        </w:rPr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176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07936">
        <w:tab/>
      </w:r>
      <w:r w:rsidRPr="00507936">
        <w:tab/>
      </w:r>
      <w:r w:rsidRPr="00507936">
        <w:tab/>
      </w:r>
      <w:r w:rsidRPr="00507936">
        <w:tab/>
      </w:r>
      <w:r w:rsidRPr="00507936">
        <w:tab/>
      </w: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2272" w:rsidRPr="00507936" w:rsidRDefault="00176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9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07936">
        <w:tab/>
      </w: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B2272" w:rsidRPr="00507936" w:rsidRDefault="009B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37139" w:rsidRPr="00507936" w:rsidRDefault="00E37139">
      <w:pPr>
        <w:rPr>
          <w:b/>
        </w:rPr>
      </w:pPr>
      <w:r w:rsidRPr="00507936">
        <w:rPr>
          <w:b/>
        </w:rPr>
        <w:br w:type="page"/>
      </w:r>
    </w:p>
    <w:p w:rsidR="009B2272" w:rsidRPr="00507936" w:rsidRDefault="00176C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07936">
        <w:rPr>
          <w:b/>
        </w:rPr>
        <w:lastRenderedPageBreak/>
        <w:t>СОДЕРЖАНИЕ</w:t>
      </w:r>
    </w:p>
    <w:p w:rsidR="009B2272" w:rsidRPr="00507936" w:rsidRDefault="009B2272">
      <w:pPr>
        <w:rPr>
          <w:b/>
        </w:rPr>
      </w:pPr>
    </w:p>
    <w:p w:rsidR="009B2272" w:rsidRPr="00507936" w:rsidRDefault="009B2272"/>
    <w:p w:rsidR="009B2272" w:rsidRPr="00507936" w:rsidRDefault="00176CB6">
      <w:pPr>
        <w:rPr>
          <w:rFonts w:eastAsia="Calibri"/>
          <w:sz w:val="28"/>
          <w:szCs w:val="28"/>
        </w:rPr>
      </w:pPr>
      <w:r w:rsidRPr="00507936">
        <w:rPr>
          <w:rFonts w:eastAsia="Calibri"/>
          <w:sz w:val="28"/>
          <w:szCs w:val="28"/>
        </w:rPr>
        <w:t>1. Паспорт программы дисциплины</w:t>
      </w:r>
      <w:r w:rsidRPr="00507936">
        <w:rPr>
          <w:rFonts w:eastAsia="Calibri"/>
          <w:sz w:val="28"/>
          <w:szCs w:val="28"/>
        </w:rPr>
        <w:tab/>
      </w:r>
    </w:p>
    <w:p w:rsidR="009B2272" w:rsidRPr="00507936" w:rsidRDefault="00176CB6">
      <w:pPr>
        <w:rPr>
          <w:rFonts w:eastAsia="Calibri"/>
          <w:sz w:val="28"/>
          <w:szCs w:val="28"/>
        </w:rPr>
      </w:pPr>
      <w:r w:rsidRPr="00507936">
        <w:rPr>
          <w:rFonts w:eastAsia="Calibri"/>
          <w:sz w:val="28"/>
          <w:szCs w:val="28"/>
        </w:rPr>
        <w:t>2. Структура и содержание дисциплины</w:t>
      </w:r>
      <w:r w:rsidRPr="00507936">
        <w:rPr>
          <w:rFonts w:eastAsia="Calibri"/>
          <w:sz w:val="28"/>
          <w:szCs w:val="28"/>
        </w:rPr>
        <w:tab/>
      </w:r>
    </w:p>
    <w:p w:rsidR="009B2272" w:rsidRPr="00507936" w:rsidRDefault="00176CB6">
      <w:pPr>
        <w:rPr>
          <w:rFonts w:eastAsia="Calibri"/>
          <w:sz w:val="28"/>
          <w:szCs w:val="28"/>
        </w:rPr>
      </w:pPr>
      <w:r w:rsidRPr="00507936">
        <w:rPr>
          <w:rFonts w:eastAsia="Calibri"/>
          <w:sz w:val="28"/>
          <w:szCs w:val="28"/>
        </w:rPr>
        <w:t>3. Условия реализации программы дисциплины</w:t>
      </w:r>
      <w:r w:rsidRPr="00507936">
        <w:rPr>
          <w:rFonts w:eastAsia="Calibri"/>
          <w:sz w:val="28"/>
          <w:szCs w:val="28"/>
        </w:rPr>
        <w:tab/>
      </w:r>
    </w:p>
    <w:p w:rsidR="009B2272" w:rsidRPr="00507936" w:rsidRDefault="00176CB6">
      <w:pPr>
        <w:rPr>
          <w:rFonts w:eastAsia="Calibri"/>
          <w:sz w:val="28"/>
          <w:szCs w:val="28"/>
        </w:rPr>
      </w:pPr>
      <w:r w:rsidRPr="00507936">
        <w:rPr>
          <w:rFonts w:eastAsia="Calibri"/>
          <w:sz w:val="28"/>
          <w:szCs w:val="28"/>
        </w:rPr>
        <w:t>4. Контроль и оценка результатов освоения дисциплины</w:t>
      </w:r>
      <w:r w:rsidRPr="00507936">
        <w:rPr>
          <w:rFonts w:eastAsia="Calibri"/>
          <w:sz w:val="28"/>
          <w:szCs w:val="28"/>
        </w:rPr>
        <w:tab/>
      </w:r>
    </w:p>
    <w:p w:rsidR="009B2272" w:rsidRPr="00507936" w:rsidRDefault="00176CB6">
      <w:pPr>
        <w:rPr>
          <w:rFonts w:eastAsia="Calibri"/>
          <w:sz w:val="28"/>
          <w:szCs w:val="28"/>
        </w:rPr>
      </w:pPr>
      <w:r w:rsidRPr="00507936">
        <w:rPr>
          <w:rFonts w:eastAsia="Calibri"/>
          <w:sz w:val="28"/>
          <w:szCs w:val="28"/>
        </w:rPr>
        <w:t>5. Лист изменений и дополнений, внесенных в программу дисциплины</w:t>
      </w:r>
    </w:p>
    <w:p w:rsidR="009B2272" w:rsidRPr="00507936" w:rsidRDefault="00176CB6">
      <w:pPr>
        <w:rPr>
          <w:rFonts w:eastAsia="Calibri"/>
          <w:sz w:val="28"/>
          <w:szCs w:val="28"/>
        </w:rPr>
      </w:pPr>
      <w:r w:rsidRPr="00507936">
        <w:br w:type="page"/>
      </w:r>
    </w:p>
    <w:p w:rsidR="009B2272" w:rsidRPr="00507936" w:rsidRDefault="00176CB6">
      <w:pPr>
        <w:jc w:val="center"/>
        <w:rPr>
          <w:sz w:val="22"/>
        </w:rPr>
      </w:pPr>
      <w:r w:rsidRPr="00507936">
        <w:rPr>
          <w:b/>
          <w:caps/>
          <w:sz w:val="28"/>
          <w:szCs w:val="28"/>
        </w:rPr>
        <w:lastRenderedPageBreak/>
        <w:t>1. паспорт ПРОГРАММЫ ДИСЦИПЛИНЫ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9B2272" w:rsidRPr="00507936" w:rsidRDefault="00176CB6">
      <w:pPr>
        <w:pStyle w:val="a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/>
          <w:sz w:val="28"/>
          <w:szCs w:val="28"/>
        </w:rPr>
      </w:pPr>
      <w:r w:rsidRPr="00507936">
        <w:rPr>
          <w:b/>
          <w:sz w:val="28"/>
          <w:szCs w:val="28"/>
        </w:rPr>
        <w:t>Область применения программ</w:t>
      </w:r>
    </w:p>
    <w:p w:rsidR="009B2272" w:rsidRPr="00507936" w:rsidRDefault="009B22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B2272" w:rsidRPr="00507936" w:rsidRDefault="00176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sz w:val="28"/>
          <w:szCs w:val="28"/>
        </w:rPr>
      </w:pPr>
      <w:r w:rsidRPr="00507936">
        <w:rPr>
          <w:sz w:val="28"/>
          <w:szCs w:val="28"/>
        </w:rPr>
        <w:t>Программа дисциплины является частью программы подготовки квалифицированных рабочих, служащих в соответствии с ФГОС по профессии СПО</w:t>
      </w:r>
      <w:r w:rsidRPr="00507936">
        <w:rPr>
          <w:b/>
          <w:sz w:val="28"/>
          <w:szCs w:val="28"/>
        </w:rPr>
        <w:t xml:space="preserve"> </w:t>
      </w:r>
      <w:r w:rsidRPr="00507936">
        <w:rPr>
          <w:sz w:val="28"/>
          <w:szCs w:val="28"/>
        </w:rPr>
        <w:t>23.01.09 Машинист локомотива</w:t>
      </w:r>
    </w:p>
    <w:p w:rsidR="009B2272" w:rsidRPr="00507936" w:rsidRDefault="00176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507936">
        <w:rPr>
          <w:sz w:val="28"/>
          <w:szCs w:val="28"/>
        </w:rPr>
        <w:t>Программа дисциплины может быть использована</w:t>
      </w:r>
      <w:r w:rsidRPr="00507936">
        <w:rPr>
          <w:b/>
          <w:sz w:val="28"/>
          <w:szCs w:val="28"/>
        </w:rPr>
        <w:t xml:space="preserve"> </w:t>
      </w:r>
      <w:r w:rsidRPr="00507936">
        <w:rPr>
          <w:sz w:val="28"/>
          <w:szCs w:val="28"/>
        </w:rPr>
        <w:t>в дополнительном профессиональном образовании для подготовки квалифицированных рабочих по профессии: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507936">
        <w:rPr>
          <w:sz w:val="28"/>
          <w:szCs w:val="28"/>
        </w:rPr>
        <w:t xml:space="preserve">          16885 Помощник машиниста электровоза;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</w:pPr>
      <w:r w:rsidRPr="00507936">
        <w:rPr>
          <w:sz w:val="28"/>
          <w:szCs w:val="28"/>
        </w:rPr>
        <w:t xml:space="preserve">          18507 Слесарь по ремонту подвижного состава;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sz w:val="28"/>
          <w:szCs w:val="28"/>
        </w:rPr>
      </w:pPr>
    </w:p>
    <w:p w:rsidR="009B2272" w:rsidRPr="00507936" w:rsidRDefault="00176CB6">
      <w:pPr>
        <w:pStyle w:val="a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jc w:val="both"/>
        <w:rPr>
          <w:b/>
          <w:sz w:val="28"/>
          <w:szCs w:val="28"/>
        </w:rPr>
      </w:pPr>
      <w:r w:rsidRPr="00507936">
        <w:rPr>
          <w:b/>
          <w:sz w:val="28"/>
          <w:szCs w:val="28"/>
        </w:rPr>
        <w:t xml:space="preserve">Место дисциплины в структуре основной профессиональной образовательной программы: 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07936">
        <w:rPr>
          <w:sz w:val="28"/>
          <w:szCs w:val="28"/>
        </w:rPr>
        <w:t>дисциплина входит в общепрофессиональный цикл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sz w:val="28"/>
          <w:szCs w:val="28"/>
        </w:rPr>
      </w:pPr>
    </w:p>
    <w:p w:rsidR="009B2272" w:rsidRPr="00507936" w:rsidRDefault="00176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sz w:val="28"/>
          <w:szCs w:val="28"/>
        </w:rPr>
      </w:pPr>
      <w:r w:rsidRPr="00507936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sz w:val="28"/>
          <w:szCs w:val="28"/>
        </w:rPr>
      </w:pP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507936">
        <w:rPr>
          <w:sz w:val="28"/>
          <w:szCs w:val="28"/>
        </w:rPr>
        <w:t>В результате освоения дисциплины обучающийся должен уметь: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7936">
        <w:rPr>
          <w:sz w:val="28"/>
          <w:szCs w:val="28"/>
        </w:rPr>
        <w:t xml:space="preserve"> - классифицировать подвижной состав; различать типы и назначение локомотивов, вагонов, знаки на подвижном составе, используемую терминологию и условные обозначения;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507936">
        <w:rPr>
          <w:sz w:val="28"/>
          <w:szCs w:val="28"/>
        </w:rPr>
        <w:t>В результате освоения дисциплины обучающийся должен знать: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507936">
        <w:rPr>
          <w:sz w:val="28"/>
          <w:szCs w:val="28"/>
        </w:rPr>
        <w:t xml:space="preserve"> - основные вопросы взаимодействия пути и подвижного состава,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507936">
        <w:rPr>
          <w:sz w:val="28"/>
          <w:szCs w:val="28"/>
        </w:rPr>
        <w:t xml:space="preserve">- устройства автоматики, телемеханики и связи, 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507936">
        <w:rPr>
          <w:sz w:val="28"/>
          <w:szCs w:val="28"/>
        </w:rPr>
        <w:t>- основные правила организации движения и перевозки грузов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tbl>
      <w:tblPr>
        <w:tblW w:w="958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479"/>
      </w:tblGrid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07936">
              <w:t>Код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07936">
              <w:t>Наименование результата обучения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ПК 1.1.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Проверять взаимодействие узлов локомотива.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ПК 1.2.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Производить монтаж, разборку, соединение и регулировку частей ремонтируемого объекта локомотива.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ПК 2.1.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Осуществлять приемку и подготовку локомотива к рейсу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ПК 2.2.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Обеспечивать управление локомотивом.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ПК 2.3.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Осуществлять контроль работы устройств, узлов и агрегатов локомотива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7936">
              <w:t>ОК 1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7936">
              <w:t>ОК 2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7936">
              <w:t>ОК 3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7936">
              <w:t>ОК 4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7936">
              <w:lastRenderedPageBreak/>
              <w:t>ОК 5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7936">
              <w:t>ОК 6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Работать в команде, эффективно общаться с коллегами, руководством, клиентами.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7936">
              <w:t>ОК 7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7936"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  <w:tr w:rsidR="00635F4A" w:rsidRPr="0050793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 w:rsidP="00654A04">
            <w:pPr>
              <w:widowControl w:val="0"/>
            </w:pPr>
            <w:r w:rsidRPr="00507936">
              <w:t>ОК 08</w:t>
            </w:r>
          </w:p>
        </w:tc>
        <w:tc>
          <w:tcPr>
            <w:tcW w:w="8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</w:pPr>
            <w:r w:rsidRPr="00507936">
              <w:t>Использовать знания по финансовой грамотности, планировать, предпринимательскую деятельность в профессиональной сфере</w:t>
            </w:r>
          </w:p>
        </w:tc>
      </w:tr>
    </w:tbl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35F4A" w:rsidRPr="00507936" w:rsidRDefault="00635F4A" w:rsidP="00635F4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07936">
        <w:rPr>
          <w:sz w:val="28"/>
          <w:szCs w:val="28"/>
        </w:rPr>
        <w:t>Формируемые личностные результаты</w:t>
      </w:r>
    </w:p>
    <w:p w:rsidR="00635F4A" w:rsidRPr="00507936" w:rsidRDefault="00635F4A" w:rsidP="00635F4A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42"/>
      </w:tblGrid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  <w:sz w:val="22"/>
              </w:rPr>
            </w:pPr>
            <w:bookmarkStart w:id="0" w:name="_Hlk73632186"/>
            <w:r w:rsidRPr="00507936">
              <w:rPr>
                <w:b/>
                <w:bCs/>
                <w:sz w:val="22"/>
              </w:rPr>
              <w:t xml:space="preserve">Личностные результаты 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  <w:sz w:val="22"/>
              </w:rPr>
            </w:pPr>
            <w:r w:rsidRPr="00507936">
              <w:rPr>
                <w:b/>
                <w:bCs/>
                <w:sz w:val="22"/>
              </w:rPr>
              <w:t xml:space="preserve">реализации программы воспитания 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  <w:sz w:val="22"/>
              </w:rPr>
            </w:pPr>
            <w:r w:rsidRPr="00507936">
              <w:rPr>
                <w:i/>
                <w:iCs/>
                <w:sz w:val="22"/>
              </w:rPr>
              <w:t>(дескрипторы)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  <w:sz w:val="22"/>
              </w:rPr>
            </w:pPr>
            <w:r w:rsidRPr="00507936">
              <w:rPr>
                <w:b/>
                <w:bCs/>
                <w:sz w:val="22"/>
              </w:rPr>
              <w:t xml:space="preserve">Код личностных результатов </w:t>
            </w:r>
            <w:r w:rsidRPr="00507936">
              <w:rPr>
                <w:b/>
                <w:bCs/>
                <w:sz w:val="22"/>
              </w:rPr>
              <w:br/>
              <w:t xml:space="preserve">реализации </w:t>
            </w:r>
            <w:r w:rsidRPr="00507936">
              <w:rPr>
                <w:b/>
                <w:bCs/>
                <w:sz w:val="22"/>
              </w:rPr>
              <w:br/>
              <w:t xml:space="preserve">программы </w:t>
            </w:r>
            <w:r w:rsidRPr="00507936">
              <w:rPr>
                <w:b/>
                <w:bCs/>
                <w:sz w:val="22"/>
              </w:rPr>
              <w:br/>
              <w:t>воспитания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jc w:val="both"/>
              <w:rPr>
                <w:b/>
                <w:bCs/>
                <w:i/>
                <w:iCs/>
                <w:lang w:val="x-none" w:eastAsia="x-none"/>
              </w:rPr>
            </w:pPr>
            <w:r w:rsidRPr="00507936">
              <w:t>Осознающий себя гражданином и защитником великой страны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1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ind w:firstLine="33"/>
              <w:jc w:val="both"/>
              <w:rPr>
                <w:b/>
                <w:bCs/>
              </w:rPr>
            </w:pPr>
            <w:r w:rsidRPr="00507936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2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ind w:firstLine="33"/>
              <w:jc w:val="both"/>
              <w:rPr>
                <w:b/>
                <w:bCs/>
              </w:rPr>
            </w:pPr>
            <w:r w:rsidRPr="00507936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3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ind w:firstLine="33"/>
              <w:jc w:val="both"/>
              <w:rPr>
                <w:b/>
                <w:bCs/>
              </w:rPr>
            </w:pPr>
            <w:r w:rsidRPr="00507936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4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ind w:firstLine="33"/>
              <w:jc w:val="both"/>
              <w:rPr>
                <w:b/>
                <w:bCs/>
              </w:rPr>
            </w:pPr>
            <w:r w:rsidRPr="00507936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5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ind w:firstLine="33"/>
              <w:jc w:val="both"/>
              <w:rPr>
                <w:b/>
                <w:bCs/>
              </w:rPr>
            </w:pPr>
            <w:r w:rsidRPr="00507936"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6</w:t>
            </w:r>
          </w:p>
        </w:tc>
      </w:tr>
      <w:tr w:rsidR="00635F4A" w:rsidRPr="00507936" w:rsidTr="00635F4A">
        <w:trPr>
          <w:trHeight w:val="268"/>
        </w:trPr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ind w:firstLine="33"/>
              <w:jc w:val="both"/>
              <w:rPr>
                <w:b/>
                <w:bCs/>
              </w:rPr>
            </w:pPr>
            <w:r w:rsidRPr="00507936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7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ind w:firstLine="33"/>
              <w:jc w:val="both"/>
              <w:rPr>
                <w:b/>
                <w:bCs/>
              </w:rPr>
            </w:pPr>
            <w:r w:rsidRPr="00507936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8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ind w:firstLine="33"/>
              <w:jc w:val="both"/>
              <w:rPr>
                <w:b/>
                <w:bCs/>
              </w:rPr>
            </w:pPr>
            <w:r w:rsidRPr="00507936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9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jc w:val="both"/>
              <w:rPr>
                <w:b/>
                <w:bCs/>
              </w:rPr>
            </w:pPr>
            <w:r w:rsidRPr="00507936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10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jc w:val="both"/>
              <w:rPr>
                <w:b/>
                <w:bCs/>
              </w:rPr>
            </w:pPr>
            <w:r w:rsidRPr="00507936">
              <w:lastRenderedPageBreak/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11</w:t>
            </w:r>
          </w:p>
        </w:tc>
      </w:tr>
      <w:tr w:rsidR="00635F4A" w:rsidRPr="00507936" w:rsidTr="00635F4A">
        <w:tc>
          <w:tcPr>
            <w:tcW w:w="8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35F4A" w:rsidRPr="00507936" w:rsidRDefault="00635F4A" w:rsidP="00635F4A">
            <w:pPr>
              <w:jc w:val="both"/>
              <w:rPr>
                <w:b/>
                <w:bCs/>
              </w:rPr>
            </w:pPr>
            <w:r w:rsidRPr="00507936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12</w:t>
            </w:r>
          </w:p>
        </w:tc>
      </w:tr>
      <w:tr w:rsidR="00635F4A" w:rsidRPr="00507936" w:rsidTr="00635F4A">
        <w:tc>
          <w:tcPr>
            <w:tcW w:w="9344" w:type="dxa"/>
            <w:gridSpan w:val="2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</w:rPr>
            </w:pPr>
            <w:r w:rsidRPr="00507936">
              <w:rPr>
                <w:b/>
                <w:bCs/>
              </w:rPr>
              <w:t>Личностные результаты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507936">
              <w:rPr>
                <w:b/>
                <w:bCs/>
              </w:rPr>
              <w:br/>
              <w:t xml:space="preserve">к деловым качествам личности </w:t>
            </w:r>
            <w:r w:rsidRPr="00507936">
              <w:rPr>
                <w:b/>
              </w:rPr>
              <w:t>(при наличии)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rPr>
                <w:bCs/>
              </w:rPr>
            </w:pPr>
            <w:r w:rsidRPr="00507936">
              <w:rPr>
                <w:bCs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507936">
              <w:rPr>
                <w:bCs/>
              </w:rPr>
              <w:t>проектно</w:t>
            </w:r>
            <w:proofErr w:type="spellEnd"/>
            <w:r w:rsidRPr="00507936">
              <w:rPr>
                <w:bCs/>
              </w:rPr>
              <w:t xml:space="preserve"> мыслящий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ЛР13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jc w:val="center"/>
              <w:rPr>
                <w:bCs/>
              </w:rPr>
            </w:pPr>
            <w:r w:rsidRPr="00507936">
              <w:rPr>
                <w:bCs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ЛР14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jc w:val="center"/>
              <w:rPr>
                <w:bCs/>
              </w:rPr>
            </w:pPr>
            <w:r w:rsidRPr="00507936">
              <w:rPr>
                <w:bCs/>
              </w:rPr>
              <w:t>Уважительное отношение обучающихся к результатам собственного и чужого труда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jc w:val="center"/>
              <w:rPr>
                <w:bCs/>
              </w:rPr>
            </w:pPr>
            <w:r w:rsidRPr="00507936">
              <w:rPr>
                <w:bCs/>
              </w:rPr>
              <w:t xml:space="preserve">  ЛР 15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jc w:val="center"/>
              <w:rPr>
                <w:bCs/>
              </w:rPr>
            </w:pPr>
            <w:r w:rsidRPr="00507936">
              <w:rPr>
                <w:bCs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jc w:val="center"/>
              <w:rPr>
                <w:bCs/>
              </w:rPr>
            </w:pPr>
            <w:r w:rsidRPr="00507936">
              <w:rPr>
                <w:bCs/>
              </w:rPr>
              <w:t>ЛР 16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rPr>
                <w:bCs/>
              </w:rPr>
            </w:pPr>
            <w:r w:rsidRPr="00507936">
              <w:rPr>
                <w:bCs/>
              </w:rPr>
              <w:t>Приобретение навыков общения и самоуправления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jc w:val="center"/>
              <w:rPr>
                <w:bCs/>
              </w:rPr>
            </w:pPr>
            <w:r w:rsidRPr="00507936">
              <w:rPr>
                <w:bCs/>
              </w:rPr>
              <w:t>ЛР 17</w:t>
            </w:r>
          </w:p>
        </w:tc>
      </w:tr>
      <w:tr w:rsidR="00635F4A" w:rsidRPr="00507936" w:rsidTr="00635F4A">
        <w:tc>
          <w:tcPr>
            <w:tcW w:w="9344" w:type="dxa"/>
            <w:gridSpan w:val="2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</w:rPr>
            </w:pPr>
            <w:r w:rsidRPr="00507936">
              <w:rPr>
                <w:b/>
                <w:bCs/>
              </w:rPr>
              <w:t>Личностные результаты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/>
                <w:bCs/>
              </w:rPr>
              <w:t xml:space="preserve">реализации программы воспитания, определенные субъектом </w:t>
            </w:r>
            <w:r w:rsidRPr="00507936">
              <w:rPr>
                <w:b/>
                <w:bCs/>
              </w:rPr>
              <w:br/>
              <w:t xml:space="preserve">Российской Федерации </w:t>
            </w:r>
            <w:r w:rsidRPr="00507936">
              <w:rPr>
                <w:b/>
              </w:rPr>
              <w:t>(при наличии)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tabs>
                <w:tab w:val="center" w:pos="3577"/>
              </w:tabs>
            </w:pPr>
            <w:r w:rsidRPr="00507936">
              <w:t>Использовать информационные технологии в профессиональной деятельности</w:t>
            </w:r>
            <w:r w:rsidRPr="00507936">
              <w:tab/>
              <w:t>-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ЛР18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ind w:firstLine="33"/>
            </w:pPr>
            <w:r w:rsidRPr="00507936">
              <w:t xml:space="preserve">Пользоваться профессиональной документацией на государственном и иностранном языках ( в ред. Приказа </w:t>
            </w:r>
            <w:proofErr w:type="spellStart"/>
            <w:r w:rsidRPr="00507936">
              <w:t>Минпросвещения</w:t>
            </w:r>
            <w:proofErr w:type="spellEnd"/>
            <w:r w:rsidRPr="00507936">
              <w:t xml:space="preserve"> России от 17.12.2020 № 747)-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19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ind w:firstLine="33"/>
              <w:jc w:val="center"/>
            </w:pPr>
            <w:r w:rsidRPr="00507936">
              <w:t>Проявление терпимости и уважения к обычаям и традициям народов России и других государств, способности в межнациональному согласию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20</w:t>
            </w:r>
          </w:p>
        </w:tc>
      </w:tr>
      <w:tr w:rsidR="00635F4A" w:rsidRPr="00507936" w:rsidTr="00635F4A">
        <w:tc>
          <w:tcPr>
            <w:tcW w:w="9344" w:type="dxa"/>
            <w:gridSpan w:val="2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</w:rPr>
            </w:pPr>
            <w:r w:rsidRPr="00507936">
              <w:rPr>
                <w:b/>
                <w:bCs/>
              </w:rPr>
              <w:t>Личностные результаты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</w:rPr>
            </w:pPr>
            <w:r w:rsidRPr="00507936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/>
              </w:rPr>
              <w:t>(при наличии)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tabs>
                <w:tab w:val="center" w:pos="3577"/>
              </w:tabs>
            </w:pPr>
            <w:r w:rsidRPr="00507936">
              <w:t>Стрессоустойчивость, коммуникабельность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21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ind w:firstLine="33"/>
            </w:pPr>
            <w:r w:rsidRPr="00507936">
              <w:t>Гармонично, разносторонние развитие, активно выражающий отношение к преобразованию общественных пространств, промышленной и технологической эстетике предприятия, корпоративному дизайну, товарный знак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22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ind w:firstLine="33"/>
              <w:jc w:val="center"/>
            </w:pPr>
            <w:r w:rsidRPr="00507936">
              <w:t>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 xml:space="preserve"> ЛР 23</w:t>
            </w:r>
          </w:p>
        </w:tc>
      </w:tr>
      <w:tr w:rsidR="00635F4A" w:rsidRPr="00507936" w:rsidTr="00635F4A">
        <w:tc>
          <w:tcPr>
            <w:tcW w:w="9344" w:type="dxa"/>
            <w:gridSpan w:val="2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</w:rPr>
            </w:pPr>
            <w:r w:rsidRPr="00507936">
              <w:rPr>
                <w:b/>
                <w:bCs/>
              </w:rPr>
              <w:t>Личностные результаты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/>
                <w:bCs/>
              </w:rPr>
            </w:pPr>
            <w:r w:rsidRPr="00507936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/>
                <w:bCs/>
              </w:rPr>
              <w:t xml:space="preserve">образовательного процесса </w:t>
            </w:r>
            <w:r w:rsidRPr="00507936">
              <w:rPr>
                <w:b/>
              </w:rPr>
              <w:t>(при наличии)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tabs>
                <w:tab w:val="center" w:pos="3577"/>
              </w:tabs>
              <w:ind w:firstLine="33"/>
            </w:pPr>
            <w:r w:rsidRPr="00507936">
              <w:t>Содействовать сохранению окружающей среды, ресурсосбережению. Эффективно действовать в чрезвычайных ситуациях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24</w:t>
            </w:r>
          </w:p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ind w:firstLine="33"/>
              <w:jc w:val="center"/>
            </w:pPr>
            <w:r w:rsidRPr="00507936">
              <w:t>Использовать средства физической культуры для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25</w:t>
            </w:r>
          </w:p>
        </w:tc>
      </w:tr>
      <w:tr w:rsidR="00635F4A" w:rsidRPr="00507936" w:rsidTr="00635F4A">
        <w:tc>
          <w:tcPr>
            <w:tcW w:w="8217" w:type="dxa"/>
          </w:tcPr>
          <w:p w:rsidR="00635F4A" w:rsidRPr="00507936" w:rsidRDefault="00635F4A" w:rsidP="00635F4A">
            <w:pPr>
              <w:ind w:firstLine="33"/>
              <w:jc w:val="center"/>
            </w:pPr>
            <w:r w:rsidRPr="00507936">
              <w:t xml:space="preserve"> Проявлять доброжелательность к окружающим, деликатность, чувство такта и готовность оказать услугу каждому кто в ней нуждается</w:t>
            </w:r>
          </w:p>
        </w:tc>
        <w:tc>
          <w:tcPr>
            <w:tcW w:w="1127" w:type="dxa"/>
            <w:vAlign w:val="center"/>
          </w:tcPr>
          <w:p w:rsidR="00635F4A" w:rsidRPr="00507936" w:rsidRDefault="00635F4A" w:rsidP="00635F4A">
            <w:pPr>
              <w:ind w:firstLine="33"/>
              <w:jc w:val="center"/>
              <w:rPr>
                <w:bCs/>
              </w:rPr>
            </w:pPr>
            <w:r w:rsidRPr="00507936">
              <w:rPr>
                <w:bCs/>
              </w:rPr>
              <w:t>ЛР 26</w:t>
            </w:r>
          </w:p>
        </w:tc>
      </w:tr>
      <w:bookmarkEnd w:id="0"/>
    </w:tbl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  <w:r w:rsidRPr="00507936">
        <w:rPr>
          <w:b/>
          <w:sz w:val="28"/>
          <w:szCs w:val="28"/>
        </w:rPr>
        <w:lastRenderedPageBreak/>
        <w:t>1.4. Количество часов на освоение программы дисциплины: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7936">
        <w:rPr>
          <w:sz w:val="28"/>
          <w:szCs w:val="28"/>
        </w:rPr>
        <w:t xml:space="preserve">     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7936">
        <w:rPr>
          <w:sz w:val="28"/>
          <w:szCs w:val="28"/>
        </w:rPr>
        <w:t>максимальной учебной нагрузки обучающегося - 8</w:t>
      </w:r>
      <w:r w:rsidR="00E37139" w:rsidRPr="00507936">
        <w:rPr>
          <w:sz w:val="28"/>
          <w:szCs w:val="28"/>
        </w:rPr>
        <w:t>2</w:t>
      </w:r>
      <w:r w:rsidRPr="00507936">
        <w:rPr>
          <w:sz w:val="28"/>
          <w:szCs w:val="28"/>
        </w:rPr>
        <w:t xml:space="preserve"> часа, в том числе: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7936">
        <w:rPr>
          <w:sz w:val="28"/>
          <w:szCs w:val="28"/>
        </w:rPr>
        <w:t>обязательной аудиторной учебной нагрузки - 58 часов;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7936">
        <w:rPr>
          <w:sz w:val="28"/>
          <w:szCs w:val="28"/>
        </w:rPr>
        <w:t>внеаудиторной самостоятельной работы - 2</w:t>
      </w:r>
      <w:r w:rsidR="00E37139" w:rsidRPr="00507936">
        <w:rPr>
          <w:sz w:val="28"/>
          <w:szCs w:val="28"/>
        </w:rPr>
        <w:t>4</w:t>
      </w:r>
      <w:r w:rsidRPr="00507936">
        <w:rPr>
          <w:sz w:val="28"/>
          <w:szCs w:val="28"/>
        </w:rPr>
        <w:t xml:space="preserve"> часа.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35F4A" w:rsidRPr="00507936" w:rsidRDefault="00635F4A">
      <w:pPr>
        <w:rPr>
          <w:b/>
          <w:sz w:val="28"/>
          <w:szCs w:val="28"/>
        </w:rPr>
      </w:pPr>
      <w:r w:rsidRPr="00507936">
        <w:rPr>
          <w:b/>
          <w:sz w:val="28"/>
          <w:szCs w:val="28"/>
        </w:rPr>
        <w:br w:type="page"/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07936">
        <w:rPr>
          <w:b/>
          <w:sz w:val="28"/>
          <w:szCs w:val="28"/>
        </w:rPr>
        <w:lastRenderedPageBreak/>
        <w:t>2. СТРУКТУРА И СОДЕРЖАНИЕ ДИСЦИПЛИНЫ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507936">
        <w:rPr>
          <w:b/>
          <w:sz w:val="28"/>
          <w:szCs w:val="28"/>
        </w:rPr>
        <w:t>2.1. Объем дисциплины и виды учебной работы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  <w:u w:val="single"/>
        </w:rPr>
      </w:pPr>
    </w:p>
    <w:tbl>
      <w:tblPr>
        <w:tblW w:w="9719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Look w:val="04A0" w:firstRow="1" w:lastRow="0" w:firstColumn="1" w:lastColumn="0" w:noHBand="0" w:noVBand="1"/>
      </w:tblPr>
      <w:tblGrid>
        <w:gridCol w:w="7904"/>
        <w:gridCol w:w="1815"/>
      </w:tblGrid>
      <w:tr w:rsidR="00635F4A" w:rsidRPr="0050793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  <w:rPr>
                <w:sz w:val="28"/>
                <w:szCs w:val="28"/>
              </w:rPr>
            </w:pPr>
            <w:r w:rsidRPr="00507936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  <w:rPr>
                <w:iCs/>
                <w:sz w:val="28"/>
                <w:szCs w:val="28"/>
              </w:rPr>
            </w:pPr>
            <w:r w:rsidRPr="00507936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635F4A" w:rsidRPr="0050793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rPr>
                <w:sz w:val="28"/>
                <w:szCs w:val="28"/>
              </w:rPr>
            </w:pPr>
            <w:r w:rsidRPr="00507936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272" w:rsidRPr="00507936" w:rsidRDefault="00176CB6" w:rsidP="00E37139">
            <w:pPr>
              <w:jc w:val="center"/>
              <w:rPr>
                <w:i/>
                <w:iCs/>
                <w:sz w:val="28"/>
                <w:szCs w:val="28"/>
              </w:rPr>
            </w:pPr>
            <w:r w:rsidRPr="00507936">
              <w:rPr>
                <w:iCs/>
                <w:sz w:val="28"/>
                <w:szCs w:val="28"/>
                <w:lang w:val="en-US"/>
              </w:rPr>
              <w:t>8</w:t>
            </w:r>
            <w:r w:rsidR="00E37139" w:rsidRPr="00507936">
              <w:rPr>
                <w:iCs/>
                <w:sz w:val="28"/>
                <w:szCs w:val="28"/>
              </w:rPr>
              <w:t>2</w:t>
            </w:r>
          </w:p>
        </w:tc>
      </w:tr>
      <w:tr w:rsidR="00635F4A" w:rsidRPr="0050793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sz w:val="28"/>
                <w:szCs w:val="28"/>
              </w:rPr>
            </w:pPr>
            <w:r w:rsidRPr="00507936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507936">
              <w:rPr>
                <w:iCs/>
                <w:sz w:val="28"/>
                <w:szCs w:val="28"/>
              </w:rPr>
              <w:t>5</w:t>
            </w:r>
            <w:r w:rsidRPr="00507936">
              <w:rPr>
                <w:iCs/>
                <w:sz w:val="28"/>
                <w:szCs w:val="28"/>
                <w:lang w:val="en-US"/>
              </w:rPr>
              <w:t>8</w:t>
            </w:r>
          </w:p>
        </w:tc>
      </w:tr>
      <w:tr w:rsidR="00635F4A" w:rsidRPr="00507936">
        <w:trPr>
          <w:trHeight w:val="659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sz w:val="28"/>
                <w:szCs w:val="28"/>
              </w:rPr>
            </w:pPr>
            <w:r w:rsidRPr="00507936">
              <w:rPr>
                <w:sz w:val="28"/>
                <w:szCs w:val="28"/>
              </w:rPr>
              <w:t>в том числе:</w:t>
            </w:r>
          </w:p>
          <w:p w:rsidR="009B2272" w:rsidRPr="00507936" w:rsidRDefault="00176CB6">
            <w:pPr>
              <w:jc w:val="both"/>
              <w:rPr>
                <w:sz w:val="28"/>
                <w:szCs w:val="28"/>
              </w:rPr>
            </w:pPr>
            <w:r w:rsidRPr="0050793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  <w:rPr>
                <w:i/>
                <w:iCs/>
                <w:sz w:val="28"/>
                <w:szCs w:val="28"/>
              </w:rPr>
            </w:pPr>
            <w:r w:rsidRPr="00507936">
              <w:rPr>
                <w:iCs/>
                <w:sz w:val="28"/>
                <w:szCs w:val="28"/>
              </w:rPr>
              <w:t>28</w:t>
            </w:r>
          </w:p>
        </w:tc>
      </w:tr>
      <w:tr w:rsidR="00635F4A" w:rsidRPr="0050793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sz w:val="28"/>
                <w:szCs w:val="28"/>
              </w:rPr>
            </w:pPr>
            <w:r w:rsidRPr="00507936">
              <w:t>Внеаудиторная самостоятельная работа (всего)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272" w:rsidRPr="00507936" w:rsidRDefault="00176CB6" w:rsidP="00E37139">
            <w:pPr>
              <w:jc w:val="center"/>
              <w:rPr>
                <w:iCs/>
                <w:sz w:val="28"/>
                <w:szCs w:val="28"/>
              </w:rPr>
            </w:pPr>
            <w:r w:rsidRPr="00507936">
              <w:rPr>
                <w:iCs/>
                <w:sz w:val="28"/>
                <w:szCs w:val="28"/>
                <w:lang w:val="en-US"/>
              </w:rPr>
              <w:t>2</w:t>
            </w:r>
            <w:r w:rsidR="00E37139" w:rsidRPr="00507936">
              <w:rPr>
                <w:iCs/>
                <w:sz w:val="28"/>
                <w:szCs w:val="28"/>
              </w:rPr>
              <w:t>4</w:t>
            </w:r>
          </w:p>
        </w:tc>
      </w:tr>
      <w:tr w:rsidR="00635F4A" w:rsidRPr="00507936">
        <w:trPr>
          <w:trHeight w:val="659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</w:pPr>
            <w:r w:rsidRPr="00507936">
              <w:t>в том числе:</w:t>
            </w:r>
          </w:p>
          <w:p w:rsidR="009B2272" w:rsidRPr="00507936" w:rsidRDefault="00176CB6">
            <w:pPr>
              <w:jc w:val="both"/>
            </w:pPr>
            <w:r w:rsidRPr="00507936">
              <w:t>проработка конспекта занятий, выполнение домашнего задания;</w:t>
            </w:r>
          </w:p>
          <w:p w:rsidR="009B2272" w:rsidRPr="00507936" w:rsidRDefault="00176CB6">
            <w:pPr>
              <w:jc w:val="both"/>
              <w:rPr>
                <w:sz w:val="28"/>
                <w:szCs w:val="28"/>
              </w:rPr>
            </w:pPr>
            <w:r w:rsidRPr="00507936">
              <w:t>подготовка к практическим занятиям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272" w:rsidRPr="00507936" w:rsidRDefault="009B2272">
            <w:pPr>
              <w:jc w:val="center"/>
              <w:rPr>
                <w:iCs/>
                <w:sz w:val="28"/>
                <w:szCs w:val="28"/>
              </w:rPr>
            </w:pPr>
          </w:p>
          <w:p w:rsidR="009B2272" w:rsidRPr="00507936" w:rsidRDefault="00176CB6">
            <w:pPr>
              <w:jc w:val="center"/>
              <w:rPr>
                <w:iCs/>
                <w:sz w:val="28"/>
                <w:szCs w:val="28"/>
              </w:rPr>
            </w:pPr>
            <w:r w:rsidRPr="00507936">
              <w:rPr>
                <w:iCs/>
                <w:sz w:val="28"/>
                <w:szCs w:val="28"/>
              </w:rPr>
              <w:t>20</w:t>
            </w:r>
          </w:p>
          <w:p w:rsidR="009B2272" w:rsidRPr="00507936" w:rsidRDefault="00E37139">
            <w:pPr>
              <w:jc w:val="center"/>
              <w:rPr>
                <w:i/>
                <w:iCs/>
                <w:sz w:val="28"/>
                <w:szCs w:val="28"/>
              </w:rPr>
            </w:pPr>
            <w:r w:rsidRPr="00507936">
              <w:rPr>
                <w:iCs/>
                <w:sz w:val="28"/>
                <w:szCs w:val="28"/>
              </w:rPr>
              <w:t>4</w:t>
            </w:r>
          </w:p>
        </w:tc>
      </w:tr>
      <w:tr w:rsidR="00635F4A" w:rsidRPr="00507936">
        <w:tc>
          <w:tcPr>
            <w:tcW w:w="9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2272" w:rsidRPr="00507936" w:rsidRDefault="00176CB6">
            <w:pPr>
              <w:rPr>
                <w:i/>
                <w:iCs/>
                <w:sz w:val="28"/>
                <w:szCs w:val="28"/>
              </w:rPr>
            </w:pPr>
            <w:r w:rsidRPr="00507936">
              <w:rPr>
                <w:iCs/>
                <w:sz w:val="28"/>
                <w:szCs w:val="28"/>
              </w:rPr>
              <w:t>Итоговая аттестация в форме</w:t>
            </w:r>
            <w:r w:rsidRPr="00507936">
              <w:rPr>
                <w:i/>
                <w:iCs/>
                <w:sz w:val="28"/>
                <w:szCs w:val="28"/>
              </w:rPr>
              <w:t xml:space="preserve"> </w:t>
            </w:r>
            <w:r w:rsidRPr="00507936">
              <w:rPr>
                <w:iCs/>
                <w:sz w:val="28"/>
                <w:szCs w:val="28"/>
              </w:rPr>
              <w:t xml:space="preserve"> экзамена</w:t>
            </w:r>
          </w:p>
        </w:tc>
      </w:tr>
    </w:tbl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B2272" w:rsidRPr="00507936">
          <w:footerReference w:type="default" r:id="rId8"/>
          <w:pgSz w:w="11906" w:h="16838"/>
          <w:pgMar w:top="851" w:right="851" w:bottom="851" w:left="1701" w:header="0" w:footer="708" w:gutter="0"/>
          <w:cols w:space="1701"/>
          <w:docGrid w:linePitch="360"/>
        </w:sectPr>
      </w:pPr>
    </w:p>
    <w:p w:rsidR="009B2272" w:rsidRDefault="00176C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rPr>
          <w:b/>
          <w:caps/>
          <w:sz w:val="28"/>
          <w:szCs w:val="28"/>
        </w:rPr>
      </w:pPr>
      <w:r w:rsidRPr="00507936">
        <w:rPr>
          <w:b/>
          <w:sz w:val="28"/>
          <w:szCs w:val="28"/>
        </w:rPr>
        <w:lastRenderedPageBreak/>
        <w:t>2.2. Тематический план и содержание дисциплины</w:t>
      </w:r>
      <w:r w:rsidRPr="00507936">
        <w:rPr>
          <w:b/>
          <w:caps/>
          <w:sz w:val="28"/>
          <w:szCs w:val="28"/>
        </w:rPr>
        <w:t xml:space="preserve"> «</w:t>
      </w:r>
      <w:r w:rsidRPr="00507936">
        <w:rPr>
          <w:b/>
          <w:sz w:val="28"/>
          <w:szCs w:val="28"/>
        </w:rPr>
        <w:t>Общий курс железных дорог</w:t>
      </w:r>
      <w:r w:rsidRPr="00507936">
        <w:rPr>
          <w:b/>
          <w:caps/>
          <w:sz w:val="28"/>
          <w:szCs w:val="28"/>
        </w:rPr>
        <w:t>»</w:t>
      </w:r>
    </w:p>
    <w:p w:rsidR="00527884" w:rsidRDefault="00527884" w:rsidP="00527884">
      <w:bookmarkStart w:id="1" w:name="_GoBack"/>
      <w:bookmarkEnd w:id="1"/>
    </w:p>
    <w:p w:rsidR="00527884" w:rsidRDefault="00527884" w:rsidP="00527884"/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364"/>
        <w:gridCol w:w="992"/>
        <w:gridCol w:w="1134"/>
        <w:gridCol w:w="992"/>
        <w:gridCol w:w="1109"/>
      </w:tblGrid>
      <w:tr w:rsidR="00527884" w:rsidRPr="00527884" w:rsidTr="00527884">
        <w:trPr>
          <w:trHeight w:val="53"/>
        </w:trPr>
        <w:tc>
          <w:tcPr>
            <w:tcW w:w="18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Объем часов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proofErr w:type="spellStart"/>
            <w:r w:rsidRPr="00527884">
              <w:rPr>
                <w:bCs/>
                <w:lang w:eastAsia="ru-RU"/>
              </w:rPr>
              <w:t>Практиче</w:t>
            </w:r>
            <w:proofErr w:type="spellEnd"/>
            <w:r w:rsidRPr="00527884">
              <w:rPr>
                <w:bCs/>
                <w:lang w:eastAsia="ru-RU"/>
              </w:rPr>
              <w:t>-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proofErr w:type="spellStart"/>
            <w:r w:rsidRPr="00527884">
              <w:rPr>
                <w:bCs/>
                <w:lang w:eastAsia="ru-RU"/>
              </w:rPr>
              <w:t>ские</w:t>
            </w:r>
            <w:proofErr w:type="spellEnd"/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занятия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proofErr w:type="spellStart"/>
            <w:r w:rsidRPr="00527884">
              <w:rPr>
                <w:bCs/>
                <w:lang w:eastAsia="ru-RU"/>
              </w:rPr>
              <w:t>Самостоя</w:t>
            </w:r>
            <w:proofErr w:type="spellEnd"/>
            <w:r w:rsidRPr="00527884">
              <w:rPr>
                <w:bCs/>
                <w:lang w:eastAsia="ru-RU"/>
              </w:rPr>
              <w:t>-тельная работа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Уровень освоения</w:t>
            </w:r>
          </w:p>
        </w:tc>
      </w:tr>
      <w:tr w:rsidR="00527884" w:rsidRPr="00527884" w:rsidTr="00527884">
        <w:trPr>
          <w:trHeight w:val="53"/>
        </w:trPr>
        <w:tc>
          <w:tcPr>
            <w:tcW w:w="18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1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3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5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6</w:t>
            </w:r>
          </w:p>
        </w:tc>
      </w:tr>
      <w:tr w:rsidR="00527884" w:rsidRPr="00527884" w:rsidTr="00527884">
        <w:trPr>
          <w:trHeight w:val="265"/>
        </w:trPr>
        <w:tc>
          <w:tcPr>
            <w:tcW w:w="10173" w:type="dxa"/>
            <w:gridSpan w:val="2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Раздел 1. Общие сведения о железнодорожном транспорте</w:t>
            </w:r>
          </w:p>
        </w:tc>
        <w:tc>
          <w:tcPr>
            <w:tcW w:w="4227" w:type="dxa"/>
            <w:gridSpan w:val="4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8</w:t>
            </w:r>
          </w:p>
        </w:tc>
      </w:tr>
      <w:tr w:rsidR="00527884" w:rsidRPr="00527884" w:rsidTr="00527884">
        <w:trPr>
          <w:trHeight w:val="695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Тема 1.1Характеристика железнодорожного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транспорта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527884">
              <w:rPr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Роль транспорта в народном хозяйстве страны. Структура управления железнодорожным транспортом. Показатели работы транспорта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555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Практические занятия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Чертеж «Структура управления железнодорожным транспортом»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983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Тема 1.2 Общие положения. Габариты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527884">
              <w:rPr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Понятия о комплексе сооружений и устройств на железнодорожном транспорте. Единая транспортная система. Негабаритные грузы. Расстояния между осями смежных путей.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862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rPr>
                <w:lang w:eastAsia="ru-RU"/>
              </w:rPr>
            </w:pPr>
            <w:r w:rsidRPr="00527884">
              <w:rPr>
                <w:bCs/>
                <w:lang w:eastAsia="ru-RU"/>
              </w:rPr>
              <w:t>Практические занятия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Чертеж габаритов приближения строений, подвижного состава, погрузки и  их определение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279"/>
        </w:trPr>
        <w:tc>
          <w:tcPr>
            <w:tcW w:w="10173" w:type="dxa"/>
            <w:gridSpan w:val="2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 xml:space="preserve">Раздел 2. Путь и путевое </w:t>
            </w:r>
            <w:r w:rsidRPr="00527884">
              <w:rPr>
                <w:bCs/>
                <w:szCs w:val="20"/>
                <w:lang w:eastAsia="ru-RU"/>
              </w:rPr>
              <w:t>хозяйство</w:t>
            </w:r>
          </w:p>
        </w:tc>
        <w:tc>
          <w:tcPr>
            <w:tcW w:w="4227" w:type="dxa"/>
            <w:gridSpan w:val="4"/>
          </w:tcPr>
          <w:p w:rsidR="00527884" w:rsidRPr="00527884" w:rsidRDefault="00527884" w:rsidP="00527884">
            <w:pPr>
              <w:widowControl w:val="0"/>
              <w:autoSpaceDE w:val="0"/>
              <w:autoSpaceDN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16</w:t>
            </w:r>
          </w:p>
        </w:tc>
      </w:tr>
      <w:tr w:rsidR="00527884" w:rsidRPr="00527884" w:rsidTr="00527884">
        <w:trPr>
          <w:trHeight w:val="1202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lang w:eastAsia="ru-RU"/>
              </w:rPr>
              <w:t xml:space="preserve">Тема 2.1. </w:t>
            </w:r>
            <w:r w:rsidRPr="00527884">
              <w:rPr>
                <w:bCs/>
                <w:szCs w:val="20"/>
                <w:lang w:eastAsia="ru-RU"/>
              </w:rPr>
              <w:t>План и профиль пути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Категории железных дорог; земли и охранные зоны железнодорожного транспорта; элементы железнодорожного пути, их назначение; трасса, план и профиль пути. Путевые знаки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701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527884">
              <w:rPr>
                <w:bCs/>
                <w:lang w:eastAsia="ru-RU"/>
              </w:rPr>
              <w:t>Практические занятия</w:t>
            </w:r>
            <w:r w:rsidRPr="00527884">
              <w:rPr>
                <w:bCs/>
                <w:color w:val="000000"/>
                <w:lang w:eastAsia="ru-RU"/>
              </w:rPr>
              <w:t xml:space="preserve">  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Чертежи план и профиль пути, рельс, шпалы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764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Самостоятельная работа обучающихся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Выполнение индивидуальных домашних заданий по темам: «</w:t>
            </w:r>
            <w:r w:rsidRPr="00527884">
              <w:rPr>
                <w:bCs/>
                <w:color w:val="000000"/>
                <w:lang w:eastAsia="ru-RU"/>
              </w:rPr>
              <w:t xml:space="preserve">элементы железнодорожного пути, их назначение; трасса, план и профиль пути» </w:t>
            </w:r>
            <w:r w:rsidRPr="00527884">
              <w:rPr>
                <w:bCs/>
                <w:color w:val="000000"/>
                <w:lang w:eastAsia="ru-RU"/>
              </w:rPr>
              <w:lastRenderedPageBreak/>
              <w:t>Проработка конспекта занятий, учебных изданий и дополнительной литературы, подготовка к практическому занятию по заданию преподавателя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310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lang w:eastAsia="ru-RU"/>
              </w:rPr>
              <w:t xml:space="preserve">Тема 2.2. 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Земляное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полотно, верхнее строение пути и искусственные сооружения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527884">
              <w:rPr>
                <w:bCs/>
                <w:lang w:eastAsia="ru-RU"/>
              </w:rPr>
              <w:t>Содержание учебного материала</w:t>
            </w:r>
            <w:r w:rsidRPr="00527884">
              <w:rPr>
                <w:bCs/>
                <w:color w:val="000000"/>
                <w:lang w:eastAsia="ru-RU"/>
              </w:rPr>
              <w:t xml:space="preserve"> Земляное полотно, искусственные сооружения и их классификация. Деформации земляного полотна и борьба с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ними. Назначение, составные элементы и типы верхнего строения пути.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Балластный слой, материалы, поперечный профиль балластной призмы. Шпалы, их виды, типы, материал. Рельсы, их разновидности; рельсовые и промежуточные скрепления. Противоугонные устройства. Бесстыковый путь. Рельсовая колея, ее размеры и содержание по уровню. Назначение, виды и устройство стрелочных переводов. Съезды, глухие пересечения, стрелочные улицы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310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Практическое занятие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Выполнение чертежа элементов верхнего строения пути</w:t>
            </w:r>
            <w:r w:rsidRPr="00527884">
              <w:rPr>
                <w:bCs/>
                <w:szCs w:val="20"/>
                <w:lang w:eastAsia="ru-RU"/>
              </w:rPr>
              <w:t xml:space="preserve"> 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Чертежи элементов верхнего строения пути. Чертеж стрелочного перевода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310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527884">
              <w:rPr>
                <w:bCs/>
                <w:color w:val="000000"/>
                <w:lang w:eastAsia="ru-RU"/>
              </w:rPr>
              <w:t>Самостоятельная работа обучающихся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Выполнение индивидуальных домашних заданий по темам: «Верхнее строение пути</w:t>
            </w:r>
            <w:r w:rsidRPr="00527884">
              <w:rPr>
                <w:bCs/>
                <w:color w:val="000000"/>
                <w:lang w:eastAsia="ru-RU"/>
              </w:rPr>
              <w:t>» Проработка конспекта занятий, учебных изданий и дополнительной литературы, подготовка к практическому занятию по заданию преподавателя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325"/>
        </w:trPr>
        <w:tc>
          <w:tcPr>
            <w:tcW w:w="10173" w:type="dxa"/>
            <w:gridSpan w:val="2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Раздел 3. Подвижной состав железных дорог</w:t>
            </w:r>
          </w:p>
        </w:tc>
        <w:tc>
          <w:tcPr>
            <w:tcW w:w="4227" w:type="dxa"/>
            <w:gridSpan w:val="4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16</w:t>
            </w:r>
          </w:p>
        </w:tc>
      </w:tr>
      <w:tr w:rsidR="00527884" w:rsidRPr="00527884" w:rsidTr="00527884">
        <w:trPr>
          <w:trHeight w:val="968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Тема 3.1. Локомотивы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и локомотивное хозяйство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Классификация тягового подвижного состава.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 xml:space="preserve">Принципиальное </w:t>
            </w:r>
            <w:proofErr w:type="gramStart"/>
            <w:r w:rsidRPr="00527884">
              <w:rPr>
                <w:bCs/>
                <w:szCs w:val="20"/>
                <w:lang w:eastAsia="ru-RU"/>
              </w:rPr>
              <w:t>устройство  электровоза</w:t>
            </w:r>
            <w:proofErr w:type="gramEnd"/>
            <w:r w:rsidRPr="00527884">
              <w:rPr>
                <w:bCs/>
                <w:szCs w:val="20"/>
                <w:lang w:eastAsia="ru-RU"/>
              </w:rPr>
              <w:t>. Основные сооружения и устройства локомотивного хозяйства.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1044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Самостоятельная работа обучающихся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Выполнение индивидуальных домашних заданий по темам: «Классификация тягового подвижного состава и перспективы его развития» (презентация); «Принципиальное устройство тепловоза и электровоза» (сообщение)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1119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Тема 3.2. Вагоны и вагонное хозяйство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Классификация вагонов. Назначение и общее устройство ходовых частей, рам и кузовов вагонов, ударно-тяговых приборов и тормозного оборудования Нумерация пассажирских и грузовых вагонов. Знаки и надписи на вагонах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495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Практическое занятие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Выполнение чертежа кинематической схемы  тормозной системы полувагона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276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Самостоятельная работа обучающихся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lastRenderedPageBreak/>
              <w:t>Выполнение индивидуальных домашних заданий по темам: «Классификация вагонов» (презентация);«Нумерация пассажирских и грузовых вагонов» (сообщение)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276"/>
        </w:trPr>
        <w:tc>
          <w:tcPr>
            <w:tcW w:w="10173" w:type="dxa"/>
            <w:gridSpan w:val="2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527884">
              <w:rPr>
                <w:bCs/>
                <w:szCs w:val="20"/>
                <w:lang w:eastAsia="ru-RU"/>
              </w:rPr>
              <w:t>Раздел 4 Раздельные пункты</w:t>
            </w:r>
          </w:p>
        </w:tc>
        <w:tc>
          <w:tcPr>
            <w:tcW w:w="4227" w:type="dxa"/>
            <w:gridSpan w:val="4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16</w:t>
            </w:r>
          </w:p>
        </w:tc>
      </w:tr>
      <w:tr w:rsidR="00527884" w:rsidRPr="00527884" w:rsidTr="00527884">
        <w:trPr>
          <w:trHeight w:val="1120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Тема 4.1.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Назначение и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классификация раз-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дельных пунктов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Разграничение движения поездов раздельными пунктами. Классификация раздельных пунктов: станций, разъездов, обгонных пунктов и путевых постов, проходных светофоров автоблокировки, границ блок-участков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861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Практическая работа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 xml:space="preserve">Выполнение схемы «Классификация раздельных </w:t>
            </w:r>
            <w:proofErr w:type="spellStart"/>
            <w:r w:rsidRPr="00527884">
              <w:rPr>
                <w:bCs/>
                <w:lang w:eastAsia="ru-RU"/>
              </w:rPr>
              <w:t>пунктов»,чертеж</w:t>
            </w:r>
            <w:proofErr w:type="spellEnd"/>
            <w:r w:rsidRPr="00527884">
              <w:rPr>
                <w:bCs/>
                <w:lang w:eastAsia="ru-RU"/>
              </w:rPr>
              <w:t xml:space="preserve"> схемы разъездов, обгонных пунктов и путевых постов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1166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Самостоятельная работа обучающихся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Выполнение индивидуальных домашних заданий по темам: «Классификация раздельных пунктов» (сообщение); «Проходные светофоры автоблокировки, границы блок-участков» (презентация)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1063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Тема 4.2. Станции и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узлы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Классификация станций. Схемы путевого развития станций. Специализация железнодорожных путей, их полная и полезная длина. Нумерация путей и стрелочных переводов. Железнодорожные и транспортные узлы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946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Практическое занятие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Выполнение схемы промежуточной станции с обозначением специальных путей, чертеж транспортного узла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1336"/>
        </w:trPr>
        <w:tc>
          <w:tcPr>
            <w:tcW w:w="1809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val="en-US" w:eastAsia="ru-RU"/>
              </w:rPr>
            </w:pPr>
            <w:r w:rsidRPr="00527884">
              <w:rPr>
                <w:bCs/>
                <w:lang w:eastAsia="ru-RU"/>
              </w:rPr>
              <w:t>Тема 4.3. Здания и сооружения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 xml:space="preserve">Характеристика пассажирских зданий, платформ и </w:t>
            </w:r>
            <w:proofErr w:type="gramStart"/>
            <w:r w:rsidRPr="00527884">
              <w:rPr>
                <w:bCs/>
                <w:lang w:eastAsia="ru-RU"/>
              </w:rPr>
              <w:t>других сооружений</w:t>
            </w:r>
            <w:proofErr w:type="gramEnd"/>
            <w:r w:rsidRPr="00527884">
              <w:rPr>
                <w:bCs/>
                <w:lang w:eastAsia="ru-RU"/>
              </w:rPr>
              <w:t xml:space="preserve"> и устройств для обслуживания пассажиров.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Принципы размещения пассажирских, грузовых, сортировочных и других устройств на станциях.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proofErr w:type="spellStart"/>
            <w:r w:rsidRPr="00527884">
              <w:rPr>
                <w:bCs/>
                <w:lang w:eastAsia="ru-RU"/>
              </w:rPr>
              <w:t>Справочно</w:t>
            </w:r>
            <w:proofErr w:type="spellEnd"/>
            <w:r w:rsidRPr="00527884">
              <w:rPr>
                <w:bCs/>
                <w:lang w:eastAsia="ru-RU"/>
              </w:rPr>
              <w:t xml:space="preserve"> - информационная служба вокзалов.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161"/>
        </w:trPr>
        <w:tc>
          <w:tcPr>
            <w:tcW w:w="10173" w:type="dxa"/>
            <w:gridSpan w:val="2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Раздел 5. Сооружения и устройства сигнализации, связи и вычислительной техники</w:t>
            </w:r>
          </w:p>
        </w:tc>
        <w:tc>
          <w:tcPr>
            <w:tcW w:w="4227" w:type="dxa"/>
            <w:gridSpan w:val="4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22</w:t>
            </w:r>
          </w:p>
        </w:tc>
      </w:tr>
      <w:tr w:rsidR="00527884" w:rsidRPr="00527884" w:rsidTr="00527884">
        <w:trPr>
          <w:trHeight w:val="1336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Тема5.</w:t>
            </w:r>
            <w:proofErr w:type="gramStart"/>
            <w:r w:rsidRPr="00527884">
              <w:rPr>
                <w:bCs/>
                <w:lang w:eastAsia="ru-RU"/>
              </w:rPr>
              <w:t>1.Назначение</w:t>
            </w:r>
            <w:proofErr w:type="gramEnd"/>
            <w:r w:rsidRPr="00527884">
              <w:rPr>
                <w:bCs/>
                <w:lang w:eastAsia="ru-RU"/>
              </w:rPr>
              <w:t xml:space="preserve"> и виды устройств автоматики, телемеханики и связи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lastRenderedPageBreak/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Роль устройств автоматики и телемеханики в увеличении объема перевозок и обеспечении безопасности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движения поездов.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Виды и назначение связи. Использование радиосвязи на железнодорожном транспорте. Линии СЦБ и связи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701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Практическое занятие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Заполнение таблицы  «Назначение и виды устройств автоматики и телемеханики»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713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Тема 5.2. Назначение и классификация сигналов</w:t>
            </w:r>
          </w:p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Значение сигналов и их классификация. Светофоры, Основные сигнальные цвета, их назначение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1008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Практическое занятие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val="en-US" w:eastAsia="ru-RU"/>
              </w:rPr>
              <w:t>C</w:t>
            </w:r>
            <w:r w:rsidRPr="00527884">
              <w:rPr>
                <w:bCs/>
                <w:lang w:eastAsia="ru-RU"/>
              </w:rPr>
              <w:t>оставление таблицы значений звуковых сигналов и сигналов тревоги, способы их подачи, заполнение таблицы классификация и устройство светофоров. Расстановка светофоров на схеме железнодорожного участка.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1336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Самостоятельная работа обучающихся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Выполнение индивидуальных домашних заданий по темам: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«Схемы ограждения опасного места на перегоне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Одно - и двухпутного участка» (презентация);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«Специализации станций» (сообщение)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537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Тема 5.3. Устройство СЦБ на перегонах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Автоматическая блокировка. Автоматическая переездная сигнализация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1051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Практическая работа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Вычертить схему автоматической блокировки участка двухпутного участка, полуавтоматической блокировки. Заполнение таблицы «Показания автоматической локомотивной сигнализации», «Локомотивного светофора»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243"/>
        </w:trPr>
        <w:tc>
          <w:tcPr>
            <w:tcW w:w="10173" w:type="dxa"/>
            <w:gridSpan w:val="2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Раздел 6. Организация движения  поездов</w:t>
            </w:r>
          </w:p>
        </w:tc>
        <w:tc>
          <w:tcPr>
            <w:tcW w:w="4227" w:type="dxa"/>
            <w:gridSpan w:val="4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6</w:t>
            </w:r>
          </w:p>
        </w:tc>
      </w:tr>
      <w:tr w:rsidR="00527884" w:rsidRPr="00527884" w:rsidTr="00527884">
        <w:trPr>
          <w:trHeight w:val="786"/>
        </w:trPr>
        <w:tc>
          <w:tcPr>
            <w:tcW w:w="1809" w:type="dxa"/>
            <w:vMerge w:val="restart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Тема 6.</w:t>
            </w:r>
            <w:proofErr w:type="gramStart"/>
            <w:r w:rsidRPr="00527884">
              <w:rPr>
                <w:bCs/>
                <w:lang w:eastAsia="ru-RU"/>
              </w:rPr>
              <w:t>1.Классификация</w:t>
            </w:r>
            <w:proofErr w:type="gramEnd"/>
            <w:r w:rsidRPr="00527884">
              <w:rPr>
                <w:bCs/>
                <w:lang w:eastAsia="ru-RU"/>
              </w:rPr>
              <w:t xml:space="preserve"> поездов. Расписание движения поездов</w:t>
            </w: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szCs w:val="20"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Содержание учебного материала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szCs w:val="20"/>
                <w:lang w:eastAsia="ru-RU"/>
              </w:rPr>
              <w:t>Классификация поездов. График движения поездов. Принцип руководства движением поездов. Правила организации движения и перевозки грузов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</w:t>
            </w:r>
          </w:p>
        </w:tc>
      </w:tr>
      <w:tr w:rsidR="00527884" w:rsidRPr="00527884" w:rsidTr="00527884">
        <w:trPr>
          <w:trHeight w:val="1083"/>
        </w:trPr>
        <w:tc>
          <w:tcPr>
            <w:tcW w:w="1809" w:type="dxa"/>
            <w:vMerge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Самостоятельная работа обучающихся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Выполнение индивидуальных домашних заданий по темам: «Составление расписания движения поездов»</w:t>
            </w:r>
          </w:p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(сообщение); «Принцип руководства движением поездов» (презентация)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4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309"/>
        </w:trPr>
        <w:tc>
          <w:tcPr>
            <w:tcW w:w="18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  <w:tc>
          <w:tcPr>
            <w:tcW w:w="8364" w:type="dxa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30</w:t>
            </w:r>
          </w:p>
        </w:tc>
        <w:tc>
          <w:tcPr>
            <w:tcW w:w="1134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28</w:t>
            </w:r>
          </w:p>
        </w:tc>
        <w:tc>
          <w:tcPr>
            <w:tcW w:w="992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24</w:t>
            </w:r>
          </w:p>
        </w:tc>
        <w:tc>
          <w:tcPr>
            <w:tcW w:w="1109" w:type="dxa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</w:p>
        </w:tc>
      </w:tr>
      <w:tr w:rsidR="00527884" w:rsidRPr="00527884" w:rsidTr="00527884">
        <w:trPr>
          <w:trHeight w:val="276"/>
        </w:trPr>
        <w:tc>
          <w:tcPr>
            <w:tcW w:w="10173" w:type="dxa"/>
            <w:gridSpan w:val="2"/>
          </w:tcPr>
          <w:p w:rsidR="00527884" w:rsidRPr="00527884" w:rsidRDefault="00527884" w:rsidP="00527884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Всего</w:t>
            </w:r>
          </w:p>
        </w:tc>
        <w:tc>
          <w:tcPr>
            <w:tcW w:w="4227" w:type="dxa"/>
            <w:gridSpan w:val="4"/>
          </w:tcPr>
          <w:p w:rsidR="00527884" w:rsidRPr="00527884" w:rsidRDefault="00527884" w:rsidP="0052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ru-RU"/>
              </w:rPr>
            </w:pPr>
            <w:r w:rsidRPr="00527884">
              <w:rPr>
                <w:bCs/>
                <w:lang w:eastAsia="ru-RU"/>
              </w:rPr>
              <w:t>82</w:t>
            </w:r>
          </w:p>
        </w:tc>
      </w:tr>
    </w:tbl>
    <w:p w:rsidR="009B2272" w:rsidRPr="00507936" w:rsidRDefault="00176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507936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9B2272" w:rsidRPr="00507936" w:rsidRDefault="00176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507936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9B2272" w:rsidRPr="00507936" w:rsidRDefault="00176CB6" w:rsidP="005278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bCs/>
          <w:i/>
          <w:sz w:val="20"/>
          <w:szCs w:val="20"/>
        </w:rPr>
        <w:sectPr w:rsidR="009B2272" w:rsidRPr="00507936">
          <w:footerReference w:type="default" r:id="rId9"/>
          <w:pgSz w:w="16838" w:h="11906" w:orient="landscape"/>
          <w:pgMar w:top="851" w:right="851" w:bottom="851" w:left="1701" w:header="0" w:footer="709" w:gutter="0"/>
          <w:cols w:space="1701"/>
          <w:docGrid w:linePitch="360"/>
        </w:sectPr>
      </w:pPr>
      <w:r w:rsidRPr="00507936"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  <w:r w:rsidR="00527884">
        <w:rPr>
          <w:sz w:val="28"/>
          <w:szCs w:val="28"/>
        </w:rPr>
        <w:t xml:space="preserve"> </w:t>
      </w:r>
      <w:r w:rsidRPr="00507936">
        <w:rPr>
          <w:bCs/>
          <w:i/>
          <w:sz w:val="20"/>
          <w:szCs w:val="20"/>
        </w:rPr>
        <w:tab/>
      </w:r>
      <w:r w:rsidRPr="00507936">
        <w:rPr>
          <w:bCs/>
          <w:i/>
          <w:sz w:val="20"/>
          <w:szCs w:val="20"/>
        </w:rPr>
        <w:tab/>
      </w:r>
      <w:r w:rsidRPr="00507936">
        <w:rPr>
          <w:bCs/>
          <w:i/>
          <w:sz w:val="20"/>
          <w:szCs w:val="20"/>
        </w:rPr>
        <w:tab/>
      </w:r>
    </w:p>
    <w:p w:rsidR="009B2272" w:rsidRPr="00507936" w:rsidRDefault="00176C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07936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B2272" w:rsidRPr="00507936" w:rsidRDefault="009B2272">
      <w:pPr>
        <w:rPr>
          <w:b/>
          <w:caps/>
          <w:sz w:val="28"/>
          <w:szCs w:val="28"/>
        </w:rPr>
      </w:pPr>
    </w:p>
    <w:p w:rsidR="009B2272" w:rsidRPr="00507936" w:rsidRDefault="009B2272">
      <w:pPr>
        <w:ind w:firstLine="709"/>
      </w:pP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507936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/>
          <w:bCs/>
          <w:sz w:val="28"/>
          <w:szCs w:val="28"/>
        </w:rPr>
      </w:pP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507936">
        <w:rPr>
          <w:bCs/>
          <w:sz w:val="28"/>
          <w:szCs w:val="28"/>
        </w:rPr>
        <w:t>Реализация программы дисциплины осуществляется в учебном кабинете «Общий курс железных дорог».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 xml:space="preserve">Оборудование учебного кабинета: 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- посадочные места по количеству обучающихся;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- рабочее место преподавателя;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- комплект учебно-наглядных пособий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Технические средства обучения:</w:t>
      </w: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07936">
        <w:rPr>
          <w:bCs/>
          <w:sz w:val="28"/>
          <w:szCs w:val="28"/>
        </w:rPr>
        <w:t>мультимедиапроектор</w:t>
      </w:r>
      <w:proofErr w:type="spellEnd"/>
      <w:r w:rsidRPr="00507936">
        <w:rPr>
          <w:bCs/>
          <w:sz w:val="28"/>
          <w:szCs w:val="28"/>
        </w:rPr>
        <w:t>.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9B2272" w:rsidRPr="00507936" w:rsidRDefault="00176C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507936">
        <w:rPr>
          <w:b/>
          <w:sz w:val="28"/>
          <w:szCs w:val="28"/>
        </w:rPr>
        <w:t>3.2. Информационное обеспечение обучения</w:t>
      </w:r>
    </w:p>
    <w:p w:rsidR="009B2272" w:rsidRPr="00507936" w:rsidRDefault="009B2272">
      <w:pPr>
        <w:ind w:firstLine="709"/>
        <w:rPr>
          <w:b/>
          <w:sz w:val="28"/>
          <w:szCs w:val="28"/>
        </w:rPr>
      </w:pP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9B2272" w:rsidRPr="00507936" w:rsidRDefault="00176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 xml:space="preserve">Основные источники: 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1. Федеральный закон от 10.01.2003 г. № 17-ФЗ «О железнодорожном транспорте в Российской Федерации».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2. Федеральный закон от 10.01.2003 г. № 18-ФЗ «Устав железнодорожного транспорта Российской Федерации»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3. Федеральный закон от 9.02.2007 г. № 16-ФЗ «О транспортной безопасности» (с изм. от 19.07.2009 г.)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4. Распоряжение Правительства РФ от 22.11.2008 г. № 1734-р «Об утверждении Транспортной стратегии Российской Федерации на период до 2030 года».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5. Распоряжение Правительства РФ от 17.0</w:t>
      </w:r>
      <w:r w:rsidR="000F0AFA" w:rsidRPr="00507936">
        <w:rPr>
          <w:bCs/>
          <w:sz w:val="28"/>
          <w:szCs w:val="28"/>
        </w:rPr>
        <w:t xml:space="preserve">6.2008 г. № 877-р «О стратегии </w:t>
      </w:r>
      <w:r w:rsidRPr="00507936">
        <w:rPr>
          <w:bCs/>
          <w:sz w:val="28"/>
          <w:szCs w:val="28"/>
        </w:rPr>
        <w:t>развития железнодорожного транспорта Российской Федерации до 2030 года».</w:t>
      </w:r>
    </w:p>
    <w:p w:rsidR="009B2272" w:rsidRPr="00507936" w:rsidRDefault="00176CB6">
      <w:pPr>
        <w:ind w:firstLine="680"/>
        <w:jc w:val="both"/>
      </w:pPr>
      <w:r w:rsidRPr="00507936">
        <w:rPr>
          <w:bCs/>
        </w:rPr>
        <w:t xml:space="preserve">6. </w:t>
      </w:r>
      <w:r w:rsidRPr="00507936">
        <w:rPr>
          <w:bCs/>
          <w:sz w:val="28"/>
          <w:szCs w:val="28"/>
        </w:rPr>
        <w:t>Приказ Министерства транспорта Российской Федерации от 8.02.2011 г.№ 43 «Об утверждении Требований по обеспечению транспортной</w:t>
      </w:r>
      <w:r w:rsidR="000F0AFA" w:rsidRPr="00507936">
        <w:rPr>
          <w:bCs/>
          <w:sz w:val="28"/>
          <w:szCs w:val="28"/>
        </w:rPr>
        <w:t xml:space="preserve"> </w:t>
      </w:r>
      <w:r w:rsidRPr="00507936">
        <w:rPr>
          <w:bCs/>
          <w:sz w:val="28"/>
          <w:szCs w:val="28"/>
        </w:rPr>
        <w:t>безопасности, учитывающих уровни безопасности для различных категорий объектов транспортной инфраструктуры и транспортных средств железнодорожного транспорта».</w:t>
      </w:r>
    </w:p>
    <w:p w:rsidR="009B2272" w:rsidRPr="00507936" w:rsidRDefault="00176CB6">
      <w:pPr>
        <w:ind w:firstLine="680"/>
        <w:jc w:val="both"/>
      </w:pPr>
      <w:r w:rsidRPr="00507936">
        <w:rPr>
          <w:bCs/>
        </w:rPr>
        <w:t xml:space="preserve">7. </w:t>
      </w:r>
      <w:r w:rsidRPr="00507936">
        <w:rPr>
          <w:bCs/>
          <w:sz w:val="28"/>
          <w:szCs w:val="28"/>
        </w:rPr>
        <w:t>Приказ Министерства транспорта Р</w:t>
      </w:r>
      <w:r w:rsidR="000F0AFA" w:rsidRPr="00507936">
        <w:rPr>
          <w:bCs/>
          <w:sz w:val="28"/>
          <w:szCs w:val="28"/>
        </w:rPr>
        <w:t>Ф от 21.12.2010 г. № 286 «Об ут</w:t>
      </w:r>
      <w:r w:rsidRPr="00507936">
        <w:rPr>
          <w:bCs/>
          <w:sz w:val="28"/>
          <w:szCs w:val="28"/>
        </w:rPr>
        <w:t>верждении Правил технической эксплуатации железных дорог Российской Федерации</w:t>
      </w:r>
      <w:r w:rsidRPr="00507936">
        <w:rPr>
          <w:bCs/>
        </w:rPr>
        <w:t>».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8. ГОСТ 9238–83 Габариты приближения строений и подвижного состава железных дорог колеи 1520 (1524) мм.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9. </w:t>
      </w:r>
      <w:r w:rsidRPr="00507936">
        <w:rPr>
          <w:bCs/>
          <w:iCs/>
          <w:sz w:val="28"/>
          <w:szCs w:val="28"/>
        </w:rPr>
        <w:t>Боровикова М.С</w:t>
      </w:r>
      <w:r w:rsidRPr="00507936">
        <w:rPr>
          <w:bCs/>
          <w:sz w:val="28"/>
          <w:szCs w:val="28"/>
        </w:rPr>
        <w:t>. Организация движения на железнодорожном транспорте. М.: ГОУ «УМЦ ЖДТ», 2019.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lastRenderedPageBreak/>
        <w:t xml:space="preserve">10. </w:t>
      </w:r>
      <w:r w:rsidRPr="00507936">
        <w:rPr>
          <w:bCs/>
          <w:iCs/>
          <w:sz w:val="28"/>
          <w:szCs w:val="28"/>
        </w:rPr>
        <w:t xml:space="preserve">Володин С.В., Иванов В.В. </w:t>
      </w:r>
      <w:r w:rsidRPr="00507936">
        <w:rPr>
          <w:bCs/>
          <w:sz w:val="28"/>
          <w:szCs w:val="28"/>
        </w:rPr>
        <w:t>и др. Электрические железные дороги. М.: ФГОУ «УМЦ ЖДТ», 2016.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11. </w:t>
      </w:r>
      <w:r w:rsidRPr="00507936">
        <w:rPr>
          <w:bCs/>
          <w:iCs/>
          <w:sz w:val="28"/>
          <w:szCs w:val="28"/>
        </w:rPr>
        <w:t>Ефименко Ю.И., Ковалёв В.И., Логинов С.И.</w:t>
      </w:r>
      <w:r w:rsidRPr="00507936">
        <w:rPr>
          <w:bCs/>
          <w:sz w:val="28"/>
          <w:szCs w:val="28"/>
        </w:rPr>
        <w:t xml:space="preserve"> Железные дороги. Общий курс. М.: ФГОУ «УМЦ ЖДТ», 2015.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12. </w:t>
      </w:r>
      <w:r w:rsidRPr="00507936">
        <w:rPr>
          <w:bCs/>
          <w:iCs/>
          <w:sz w:val="28"/>
          <w:szCs w:val="28"/>
        </w:rPr>
        <w:t xml:space="preserve">Соколов В.Н., Жуковский В.Ф., Котенкова С.В., </w:t>
      </w:r>
      <w:r w:rsidRPr="00507936">
        <w:rPr>
          <w:bCs/>
          <w:sz w:val="28"/>
          <w:szCs w:val="28"/>
        </w:rPr>
        <w:t>и др</w:t>
      </w:r>
      <w:r w:rsidRPr="00507936">
        <w:rPr>
          <w:bCs/>
          <w:iCs/>
          <w:sz w:val="28"/>
          <w:szCs w:val="28"/>
        </w:rPr>
        <w:t xml:space="preserve">. </w:t>
      </w:r>
      <w:r w:rsidRPr="00507936">
        <w:rPr>
          <w:bCs/>
          <w:sz w:val="28"/>
          <w:szCs w:val="28"/>
        </w:rPr>
        <w:t>Общий курс железных дорог. М.: УМК МПС России, 2015.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Дополнительная литература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1. </w:t>
      </w:r>
      <w:r w:rsidRPr="00507936">
        <w:rPr>
          <w:bCs/>
          <w:iCs/>
          <w:sz w:val="28"/>
          <w:szCs w:val="28"/>
        </w:rPr>
        <w:t xml:space="preserve">Акимов Е.Г. </w:t>
      </w:r>
      <w:r w:rsidRPr="00507936">
        <w:rPr>
          <w:bCs/>
          <w:sz w:val="28"/>
          <w:szCs w:val="28"/>
        </w:rPr>
        <w:t>Электротранспорт. М.: Ай-Би-Тех, 2018.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2. История организации и управления железнодорожным транспортом России. Факты, события, люди. К 210-летию транспортного ведомства и образования на транспорте России / Под. ред. </w:t>
      </w:r>
      <w:r w:rsidRPr="00507936">
        <w:rPr>
          <w:bCs/>
          <w:iCs/>
          <w:sz w:val="28"/>
          <w:szCs w:val="28"/>
        </w:rPr>
        <w:t>А.А</w:t>
      </w:r>
      <w:r w:rsidRPr="00507936">
        <w:rPr>
          <w:bCs/>
          <w:sz w:val="28"/>
          <w:szCs w:val="28"/>
        </w:rPr>
        <w:t xml:space="preserve">. </w:t>
      </w:r>
      <w:r w:rsidRPr="00507936">
        <w:rPr>
          <w:bCs/>
          <w:iCs/>
          <w:sz w:val="28"/>
          <w:szCs w:val="28"/>
        </w:rPr>
        <w:t xml:space="preserve">Тимошина </w:t>
      </w:r>
      <w:proofErr w:type="gramStart"/>
      <w:r w:rsidRPr="00507936">
        <w:rPr>
          <w:bCs/>
          <w:sz w:val="28"/>
          <w:szCs w:val="28"/>
        </w:rPr>
        <w:t>М.:ГОУ</w:t>
      </w:r>
      <w:proofErr w:type="gramEnd"/>
      <w:r w:rsidRPr="00507936">
        <w:rPr>
          <w:bCs/>
          <w:sz w:val="28"/>
          <w:szCs w:val="28"/>
        </w:rPr>
        <w:t xml:space="preserve"> «УМЦ ЖДТ», 2019.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 3. </w:t>
      </w:r>
      <w:proofErr w:type="spellStart"/>
      <w:r w:rsidRPr="00507936">
        <w:rPr>
          <w:bCs/>
          <w:iCs/>
          <w:sz w:val="28"/>
          <w:szCs w:val="28"/>
        </w:rPr>
        <w:t>Крейнис</w:t>
      </w:r>
      <w:proofErr w:type="spellEnd"/>
      <w:r w:rsidRPr="00507936">
        <w:rPr>
          <w:bCs/>
          <w:iCs/>
          <w:sz w:val="28"/>
          <w:szCs w:val="28"/>
        </w:rPr>
        <w:t xml:space="preserve"> З.Л. </w:t>
      </w:r>
      <w:r w:rsidRPr="00507936">
        <w:rPr>
          <w:bCs/>
          <w:sz w:val="28"/>
          <w:szCs w:val="28"/>
        </w:rPr>
        <w:t>Путь и путевое хозяйство железных дорог. Термины и определения. Словарь-справочник. М.: ГОУ «УМЦ ЖДТ», 2018.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 4. </w:t>
      </w:r>
      <w:r w:rsidRPr="00507936">
        <w:rPr>
          <w:bCs/>
          <w:iCs/>
          <w:sz w:val="28"/>
          <w:szCs w:val="28"/>
        </w:rPr>
        <w:t xml:space="preserve">Левин Д.Ю. </w:t>
      </w:r>
      <w:r w:rsidRPr="00507936">
        <w:rPr>
          <w:bCs/>
          <w:sz w:val="28"/>
          <w:szCs w:val="28"/>
        </w:rPr>
        <w:t>Теория оперативного управления перевозочным процессом. М.: ГОУ «УМЦ ЖДТ», 2018.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 5. </w:t>
      </w:r>
      <w:r w:rsidRPr="00507936">
        <w:rPr>
          <w:bCs/>
          <w:iCs/>
          <w:sz w:val="28"/>
          <w:szCs w:val="28"/>
        </w:rPr>
        <w:t>Ковалёв А.В</w:t>
      </w:r>
      <w:r w:rsidRPr="00507936">
        <w:rPr>
          <w:bCs/>
          <w:sz w:val="28"/>
          <w:szCs w:val="28"/>
        </w:rPr>
        <w:t>. Организация вагонного хозяйства</w:t>
      </w:r>
      <w:r w:rsidRPr="00507936">
        <w:rPr>
          <w:bCs/>
          <w:iCs/>
          <w:sz w:val="28"/>
          <w:szCs w:val="28"/>
        </w:rPr>
        <w:t xml:space="preserve">. </w:t>
      </w:r>
      <w:r w:rsidRPr="00507936">
        <w:rPr>
          <w:bCs/>
          <w:sz w:val="28"/>
          <w:szCs w:val="28"/>
        </w:rPr>
        <w:t>М.: ГОУ «УМЦ ЖДТ»,2017.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 6. </w:t>
      </w:r>
      <w:r w:rsidRPr="00507936">
        <w:rPr>
          <w:bCs/>
          <w:iCs/>
          <w:sz w:val="28"/>
          <w:szCs w:val="28"/>
        </w:rPr>
        <w:t xml:space="preserve">Наумов А.С., Соколов В.Н. </w:t>
      </w:r>
      <w:r w:rsidRPr="00507936">
        <w:rPr>
          <w:bCs/>
          <w:sz w:val="28"/>
          <w:szCs w:val="28"/>
        </w:rPr>
        <w:t xml:space="preserve">Стрелочные переводы и глухие пересечения: учебное иллюстрированное пособие (альбом). </w:t>
      </w:r>
      <w:proofErr w:type="gramStart"/>
      <w:r w:rsidRPr="00507936">
        <w:rPr>
          <w:bCs/>
          <w:sz w:val="28"/>
          <w:szCs w:val="28"/>
        </w:rPr>
        <w:t>М.:ГОУ</w:t>
      </w:r>
      <w:proofErr w:type="gramEnd"/>
      <w:r w:rsidRPr="00507936">
        <w:rPr>
          <w:bCs/>
          <w:sz w:val="28"/>
          <w:szCs w:val="28"/>
        </w:rPr>
        <w:t xml:space="preserve"> «УМЦ ЖДТ», 2017.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7. </w:t>
      </w:r>
      <w:r w:rsidRPr="00507936">
        <w:rPr>
          <w:bCs/>
          <w:iCs/>
          <w:sz w:val="28"/>
          <w:szCs w:val="28"/>
        </w:rPr>
        <w:t xml:space="preserve">Троицкая Н.А., Чубуков, А.Б. </w:t>
      </w:r>
      <w:r w:rsidRPr="00507936">
        <w:rPr>
          <w:bCs/>
          <w:sz w:val="28"/>
          <w:szCs w:val="28"/>
        </w:rPr>
        <w:t>Единая транспортная система. М.: Академия, 2018.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 8. </w:t>
      </w:r>
      <w:r w:rsidRPr="00507936">
        <w:rPr>
          <w:bCs/>
          <w:iCs/>
          <w:sz w:val="28"/>
          <w:szCs w:val="28"/>
        </w:rPr>
        <w:t>Шабалина Л.А., Ахмедов Р.М</w:t>
      </w:r>
      <w:r w:rsidRPr="00507936">
        <w:rPr>
          <w:bCs/>
          <w:sz w:val="28"/>
          <w:szCs w:val="28"/>
        </w:rPr>
        <w:t>. Искусственные сооружения. М.: ГОУ «УМЦ ЖДТ», 2091.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Электронные образовательные ресурсы (КОП)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1. Железнодорожные станции и узлы. М.: УМК МПС России, 2015.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2. Устройство и технология обслуживания светофоров, маршрутных и световых указателей. М.: ГОУ «УМЦ ЖДТ», 2019.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Средства массовой информации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1. «Транспорт России» – еженедельная газета. Форма доступа: www.transportrussia.ru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2. «Железнодорожный транспорт» – журнал. Форма доступа: www.zdtmagazine.ru/redact/redak.htm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>3. «Транспорт Российской Федерации» – журнал. Форма доступа:www.rostransport.com</w:t>
      </w:r>
    </w:p>
    <w:p w:rsidR="009B2272" w:rsidRPr="00507936" w:rsidRDefault="00176CB6">
      <w:pPr>
        <w:ind w:firstLine="680"/>
        <w:jc w:val="both"/>
      </w:pPr>
      <w:r w:rsidRPr="00507936">
        <w:rPr>
          <w:bCs/>
          <w:sz w:val="28"/>
          <w:szCs w:val="28"/>
        </w:rPr>
        <w:t xml:space="preserve">4. «Гудок» – газета. Форма доступа: www.onlinegazeta.info/gazeta_goodok.- </w:t>
      </w:r>
      <w:proofErr w:type="spellStart"/>
      <w:r w:rsidRPr="00507936">
        <w:rPr>
          <w:bCs/>
          <w:sz w:val="28"/>
          <w:szCs w:val="28"/>
        </w:rPr>
        <w:t>htm</w:t>
      </w:r>
      <w:proofErr w:type="spellEnd"/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5. Сайт Министерства транспорта Российской Федерации. Форма доступа: www.mintrans.ru</w:t>
      </w:r>
    </w:p>
    <w:p w:rsidR="009B2272" w:rsidRPr="00507936" w:rsidRDefault="00176CB6">
      <w:pPr>
        <w:ind w:firstLine="680"/>
        <w:jc w:val="both"/>
        <w:rPr>
          <w:bCs/>
          <w:sz w:val="28"/>
          <w:szCs w:val="28"/>
        </w:rPr>
      </w:pPr>
      <w:r w:rsidRPr="00507936">
        <w:rPr>
          <w:bCs/>
          <w:sz w:val="28"/>
          <w:szCs w:val="28"/>
        </w:rPr>
        <w:t>6. Сайт ОАО «РЖД». Форма доступа: rzd.ru</w:t>
      </w:r>
    </w:p>
    <w:p w:rsidR="009B2272" w:rsidRPr="00507936" w:rsidRDefault="009B2272">
      <w:pPr>
        <w:ind w:firstLine="680"/>
        <w:jc w:val="both"/>
        <w:rPr>
          <w:bCs/>
          <w:sz w:val="28"/>
          <w:szCs w:val="28"/>
        </w:rPr>
      </w:pPr>
    </w:p>
    <w:p w:rsidR="009B2272" w:rsidRPr="00507936" w:rsidRDefault="009B2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>
      <w:pPr>
        <w:ind w:firstLine="709"/>
      </w:pPr>
    </w:p>
    <w:p w:rsidR="009B2272" w:rsidRPr="00507936" w:rsidRDefault="00176C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aps/>
          <w:sz w:val="28"/>
          <w:szCs w:val="28"/>
        </w:rPr>
      </w:pPr>
      <w:r w:rsidRPr="00507936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9B2272" w:rsidRPr="00507936" w:rsidRDefault="009B2272">
      <w:pPr>
        <w:ind w:firstLine="709"/>
        <w:rPr>
          <w:b/>
          <w:caps/>
          <w:sz w:val="28"/>
          <w:szCs w:val="28"/>
        </w:rPr>
      </w:pPr>
    </w:p>
    <w:p w:rsidR="009B2272" w:rsidRPr="00507936" w:rsidRDefault="009B2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9B2272" w:rsidRPr="00507936" w:rsidRDefault="00176C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07936">
        <w:rPr>
          <w:sz w:val="28"/>
          <w:szCs w:val="28"/>
        </w:rPr>
        <w:t xml:space="preserve">       Контроль и оценка 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</w:p>
    <w:tbl>
      <w:tblPr>
        <w:tblW w:w="947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608"/>
        <w:gridCol w:w="4870"/>
      </w:tblGrid>
      <w:tr w:rsidR="00635F4A" w:rsidRPr="0050793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2272" w:rsidRPr="00507936" w:rsidRDefault="00176CB6">
            <w:pPr>
              <w:jc w:val="center"/>
              <w:rPr>
                <w:bCs/>
              </w:rPr>
            </w:pPr>
            <w:r w:rsidRPr="00507936">
              <w:rPr>
                <w:bCs/>
              </w:rPr>
              <w:t>Результаты обучения</w:t>
            </w:r>
          </w:p>
          <w:p w:rsidR="009B2272" w:rsidRPr="00507936" w:rsidRDefault="00176CB6">
            <w:pPr>
              <w:jc w:val="center"/>
              <w:rPr>
                <w:bCs/>
              </w:rPr>
            </w:pPr>
            <w:r w:rsidRPr="00507936">
              <w:rPr>
                <w:bCs/>
              </w:rPr>
              <w:t>(освоенные умения, усвоенные знания)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272" w:rsidRPr="00507936" w:rsidRDefault="00176CB6">
            <w:pPr>
              <w:jc w:val="center"/>
              <w:rPr>
                <w:bCs/>
              </w:rPr>
            </w:pPr>
            <w:r w:rsidRPr="00507936">
              <w:t xml:space="preserve">Формы и методы контроля и оценки результатов обучения </w:t>
            </w:r>
          </w:p>
        </w:tc>
      </w:tr>
      <w:tr w:rsidR="00635F4A" w:rsidRPr="0050793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</w:pPr>
            <w:r w:rsidRPr="00507936">
              <w:rPr>
                <w:bCs/>
              </w:rPr>
              <w:t>Умения: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bCs/>
                <w:i/>
              </w:rPr>
            </w:pPr>
          </w:p>
        </w:tc>
      </w:tr>
      <w:tr w:rsidR="00635F4A" w:rsidRPr="00507936">
        <w:trPr>
          <w:trHeight w:val="100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bCs/>
                <w:i/>
              </w:rPr>
            </w:pPr>
            <w:r w:rsidRPr="00507936">
              <w:t xml:space="preserve">различать типы и назначение локомотивов, вагонов, знаки на подвижном составе, 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</w:pPr>
            <w:r w:rsidRPr="00507936">
              <w:rPr>
                <w:bCs/>
              </w:rPr>
              <w:t>Экспертное наблюдение и оценка на практических занятиях</w:t>
            </w:r>
            <w:r w:rsidRPr="00507936">
              <w:rPr>
                <w:bCs/>
                <w:i/>
              </w:rPr>
              <w:t xml:space="preserve"> </w:t>
            </w:r>
          </w:p>
        </w:tc>
      </w:tr>
      <w:tr w:rsidR="00635F4A" w:rsidRPr="00507936">
        <w:trPr>
          <w:trHeight w:val="60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</w:pPr>
            <w:r w:rsidRPr="00507936">
              <w:t>использовать терминологию и условные обозначения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bCs/>
              </w:rPr>
            </w:pPr>
            <w:r w:rsidRPr="00507936">
              <w:rPr>
                <w:bCs/>
              </w:rPr>
              <w:t>Экспертное наблюдение и оценка на практических занятиях</w:t>
            </w:r>
          </w:p>
        </w:tc>
      </w:tr>
      <w:tr w:rsidR="00635F4A" w:rsidRPr="0050793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</w:pPr>
            <w:r w:rsidRPr="00507936">
              <w:rPr>
                <w:bCs/>
              </w:rPr>
              <w:t>Знания: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bCs/>
                <w:i/>
              </w:rPr>
            </w:pPr>
          </w:p>
        </w:tc>
      </w:tr>
      <w:tr w:rsidR="00635F4A" w:rsidRPr="0050793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bCs/>
                <w:i/>
              </w:rPr>
            </w:pPr>
            <w:r w:rsidRPr="00507936">
              <w:t>основные вопросы взаимодействия пути и подвижного состава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bCs/>
              </w:rPr>
            </w:pPr>
            <w:r w:rsidRPr="00507936">
              <w:rPr>
                <w:bCs/>
              </w:rPr>
              <w:t>Устный опрос, экспертное наблюдение на практических занятиях</w:t>
            </w:r>
          </w:p>
        </w:tc>
      </w:tr>
      <w:tr w:rsidR="00635F4A" w:rsidRPr="0050793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</w:pPr>
            <w:r w:rsidRPr="00507936">
              <w:t>устройства автоматики, телемеханики и связи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bCs/>
              </w:rPr>
            </w:pPr>
            <w:r w:rsidRPr="00507936">
              <w:rPr>
                <w:bCs/>
              </w:rPr>
              <w:t>Устный опрос, экспертное наблюдение на практических занятиях</w:t>
            </w:r>
          </w:p>
        </w:tc>
      </w:tr>
      <w:tr w:rsidR="00635F4A" w:rsidRPr="00507936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</w:pPr>
            <w:r w:rsidRPr="00507936">
              <w:t>основные правила организации движения и перевозки грузов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both"/>
              <w:rPr>
                <w:bCs/>
              </w:rPr>
            </w:pPr>
            <w:r w:rsidRPr="00507936">
              <w:rPr>
                <w:bCs/>
              </w:rPr>
              <w:t xml:space="preserve">Устный опрос, экспертное наблюдение на практических занятиях, оценка выполнения индивидуальных заданий </w:t>
            </w:r>
          </w:p>
        </w:tc>
      </w:tr>
    </w:tbl>
    <w:p w:rsidR="009B2272" w:rsidRPr="00507936" w:rsidRDefault="009B2272">
      <w:pPr>
        <w:widowControl w:val="0"/>
        <w:jc w:val="right"/>
      </w:pPr>
    </w:p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9B2272" w:rsidRPr="00507936" w:rsidRDefault="009B2272">
      <w:pPr>
        <w:widowControl w:val="0"/>
        <w:jc w:val="right"/>
        <w:rPr>
          <w:bCs/>
          <w:i/>
        </w:rPr>
      </w:pPr>
    </w:p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9B2272"/>
    <w:p w:rsidR="009B2272" w:rsidRPr="00507936" w:rsidRDefault="00176CB6">
      <w:pPr>
        <w:widowControl w:val="0"/>
        <w:jc w:val="center"/>
        <w:rPr>
          <w:b/>
          <w:lang w:bidi="ru-RU"/>
        </w:rPr>
      </w:pPr>
      <w:r w:rsidRPr="00507936">
        <w:rPr>
          <w:b/>
          <w:lang w:bidi="ru-RU"/>
        </w:rPr>
        <w:t>5. ЛИСТ ИЗМЕНЕНИЙ И ДОПОЛНЕНИЙ, ВНЕСЕННЫХ В ПРОГРАММУ ДИСЦИПЛИНЫ</w:t>
      </w:r>
    </w:p>
    <w:p w:rsidR="009B2272" w:rsidRPr="00507936" w:rsidRDefault="009B2272">
      <w:pPr>
        <w:widowControl w:val="0"/>
        <w:jc w:val="center"/>
        <w:rPr>
          <w:b/>
          <w:lang w:bidi="ru-RU"/>
        </w:rPr>
      </w:pPr>
    </w:p>
    <w:p w:rsidR="009B2272" w:rsidRPr="00507936" w:rsidRDefault="009B2272">
      <w:pPr>
        <w:rPr>
          <w:rFonts w:eastAsia="Calibri"/>
          <w:b/>
          <w:lang w:bidi="ru-RU"/>
        </w:rPr>
      </w:pPr>
    </w:p>
    <w:tbl>
      <w:tblPr>
        <w:tblW w:w="94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37"/>
      </w:tblGrid>
      <w:tr w:rsidR="00635F4A" w:rsidRPr="0050793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№</w:t>
            </w:r>
          </w:p>
          <w:p w:rsidR="009B2272" w:rsidRPr="00507936" w:rsidRDefault="00176CB6">
            <w:pPr>
              <w:jc w:val="center"/>
            </w:pPr>
            <w:r w:rsidRPr="00507936">
              <w:t>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Дата внесения изменения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№ страницы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До внесения изменения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После внесения изменения</w:t>
            </w:r>
          </w:p>
        </w:tc>
      </w:tr>
      <w:tr w:rsidR="00635F4A" w:rsidRPr="0050793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1</w:t>
            </w:r>
          </w:p>
          <w:p w:rsidR="009B2272" w:rsidRPr="00507936" w:rsidRDefault="009B2272">
            <w:pPr>
              <w:jc w:val="center"/>
            </w:pPr>
          </w:p>
          <w:p w:rsidR="009B2272" w:rsidRPr="00507936" w:rsidRDefault="009B2272">
            <w:pPr>
              <w:jc w:val="center"/>
            </w:pPr>
          </w:p>
          <w:p w:rsidR="009B2272" w:rsidRPr="00507936" w:rsidRDefault="009B2272">
            <w:pPr>
              <w:jc w:val="center"/>
            </w:pPr>
          </w:p>
          <w:p w:rsidR="009B2272" w:rsidRPr="00507936" w:rsidRDefault="009B227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</w:tr>
      <w:tr w:rsidR="00635F4A" w:rsidRPr="0050793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</w:tr>
      <w:tr w:rsidR="00635F4A" w:rsidRPr="0050793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</w:tr>
      <w:tr w:rsidR="00635F4A" w:rsidRPr="00507936">
        <w:trPr>
          <w:trHeight w:val="160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</w:tr>
      <w:tr w:rsidR="00635F4A" w:rsidRPr="0050793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</w:tr>
      <w:tr w:rsidR="00635F4A" w:rsidRPr="0050793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</w:tr>
      <w:tr w:rsidR="00635F4A" w:rsidRPr="00507936">
        <w:trPr>
          <w:trHeight w:val="11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176CB6">
            <w:pPr>
              <w:jc w:val="center"/>
            </w:pPr>
            <w:r w:rsidRPr="00507936"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272" w:rsidRPr="00507936" w:rsidRDefault="009B2272">
            <w:pPr>
              <w:jc w:val="both"/>
              <w:rPr>
                <w:sz w:val="28"/>
                <w:szCs w:val="28"/>
              </w:rPr>
            </w:pPr>
          </w:p>
        </w:tc>
      </w:tr>
    </w:tbl>
    <w:p w:rsidR="009B2272" w:rsidRPr="00507936" w:rsidRDefault="009B2272">
      <w:pPr>
        <w:ind w:firstLine="426"/>
        <w:jc w:val="both"/>
        <w:rPr>
          <w:sz w:val="28"/>
          <w:szCs w:val="28"/>
        </w:rPr>
      </w:pPr>
    </w:p>
    <w:p w:rsidR="009B2272" w:rsidRPr="00507936" w:rsidRDefault="009B2272">
      <w:pPr>
        <w:rPr>
          <w:sz w:val="28"/>
          <w:szCs w:val="28"/>
        </w:rPr>
      </w:pPr>
    </w:p>
    <w:sectPr w:rsidR="009B2272" w:rsidRPr="00507936">
      <w:footerReference w:type="default" r:id="rId10"/>
      <w:pgSz w:w="11906" w:h="16838"/>
      <w:pgMar w:top="851" w:right="851" w:bottom="851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08B" w:rsidRDefault="00F7308B">
      <w:r>
        <w:separator/>
      </w:r>
    </w:p>
  </w:endnote>
  <w:endnote w:type="continuationSeparator" w:id="0">
    <w:p w:rsidR="00F7308B" w:rsidRDefault="00F7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884" w:rsidRDefault="00527884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5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527884" w:rsidRDefault="00527884">
                          <w:pPr>
                            <w:pStyle w:val="ac"/>
                            <w:rPr>
                              <w:rStyle w:val="af8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50.05pt;margin-top:.05pt;width:1.15pt;height:13.8pt;z-index:1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" stroked="f">
              <v:fill opacity="0"/>
              <v:textbox inset="0,0,0,0">
                <w:txbxContent>
                  <w:p w:rsidR="00527884" w:rsidRDefault="00527884">
                    <w:pPr>
                      <w:pStyle w:val="ac"/>
                      <w:rPr>
                        <w:rStyle w:val="af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884" w:rsidRDefault="00527884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527884" w:rsidRDefault="00527884">
                          <w:pPr>
                            <w:pStyle w:val="ac"/>
                            <w:rPr>
                              <w:rStyle w:val="af8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-50.05pt;margin-top:.05pt;width:1.15pt;height:13.8pt;z-index:1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" stroked="f">
              <v:fill opacity="0"/>
              <v:textbox inset="0,0,0,0">
                <w:txbxContent>
                  <w:p w:rsidR="00527884" w:rsidRDefault="00527884">
                    <w:pPr>
                      <w:pStyle w:val="ac"/>
                      <w:rPr>
                        <w:rStyle w:val="af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884" w:rsidRDefault="00527884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bothSides"/>
              <wp:docPr id="3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527884" w:rsidRDefault="00527884">
                          <w:pPr>
                            <w:pStyle w:val="ac"/>
                            <w:rPr>
                              <w:rStyle w:val="af8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3" o:spid="_x0000_s1028" type="#_x0000_t202" style="position:absolute;margin-left:-50.05pt;margin-top:.05pt;width:1.15pt;height:13.8pt;z-index:1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" stroked="f">
              <v:fill opacity="0"/>
              <v:textbox inset="0,0,0,0">
                <w:txbxContent>
                  <w:p w:rsidR="00527884" w:rsidRDefault="00527884">
                    <w:pPr>
                      <w:pStyle w:val="ac"/>
                      <w:rPr>
                        <w:rStyle w:val="af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08B" w:rsidRDefault="00F7308B">
      <w:r>
        <w:separator/>
      </w:r>
    </w:p>
  </w:footnote>
  <w:footnote w:type="continuationSeparator" w:id="0">
    <w:p w:rsidR="00F7308B" w:rsidRDefault="00F73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D595A"/>
    <w:multiLevelType w:val="multilevel"/>
    <w:tmpl w:val="A7FE2C42"/>
    <w:lvl w:ilvl="0">
      <w:start w:val="1"/>
      <w:numFmt w:val="decimal"/>
      <w:lvlText w:val="%1."/>
      <w:lvlJc w:val="left"/>
      <w:pPr>
        <w:ind w:left="504" w:hanging="504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  <w:sz w:val="28"/>
        <w:szCs w:val="28"/>
      </w:rPr>
    </w:lvl>
  </w:abstractNum>
  <w:abstractNum w:abstractNumId="1" w15:restartNumberingAfterBreak="0">
    <w:nsid w:val="641A72F3"/>
    <w:multiLevelType w:val="hybridMultilevel"/>
    <w:tmpl w:val="6F989C7C"/>
    <w:lvl w:ilvl="0" w:tplc="DF78AAA8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8E224058">
      <w:start w:val="1"/>
      <w:numFmt w:val="none"/>
      <w:suff w:val="nothing"/>
      <w:lvlText w:val=""/>
      <w:lvlJc w:val="left"/>
      <w:pPr>
        <w:ind w:left="0" w:firstLine="0"/>
      </w:pPr>
    </w:lvl>
    <w:lvl w:ilvl="2" w:tplc="C62E8436">
      <w:start w:val="1"/>
      <w:numFmt w:val="none"/>
      <w:suff w:val="nothing"/>
      <w:lvlText w:val=""/>
      <w:lvlJc w:val="left"/>
      <w:pPr>
        <w:ind w:left="0" w:firstLine="0"/>
      </w:pPr>
    </w:lvl>
    <w:lvl w:ilvl="3" w:tplc="8E22519A">
      <w:start w:val="1"/>
      <w:numFmt w:val="none"/>
      <w:suff w:val="nothing"/>
      <w:lvlText w:val=""/>
      <w:lvlJc w:val="left"/>
      <w:pPr>
        <w:ind w:left="0" w:firstLine="0"/>
      </w:pPr>
    </w:lvl>
    <w:lvl w:ilvl="4" w:tplc="FFB69030">
      <w:start w:val="1"/>
      <w:numFmt w:val="none"/>
      <w:suff w:val="nothing"/>
      <w:lvlText w:val=""/>
      <w:lvlJc w:val="left"/>
      <w:pPr>
        <w:ind w:left="0" w:firstLine="0"/>
      </w:pPr>
    </w:lvl>
    <w:lvl w:ilvl="5" w:tplc="0B16CB40">
      <w:start w:val="1"/>
      <w:numFmt w:val="none"/>
      <w:suff w:val="nothing"/>
      <w:lvlText w:val=""/>
      <w:lvlJc w:val="left"/>
      <w:pPr>
        <w:ind w:left="0" w:firstLine="0"/>
      </w:pPr>
    </w:lvl>
    <w:lvl w:ilvl="6" w:tplc="E4A058F6">
      <w:start w:val="1"/>
      <w:numFmt w:val="none"/>
      <w:suff w:val="nothing"/>
      <w:lvlText w:val=""/>
      <w:lvlJc w:val="left"/>
      <w:pPr>
        <w:ind w:left="0" w:firstLine="0"/>
      </w:pPr>
    </w:lvl>
    <w:lvl w:ilvl="7" w:tplc="2CE263E4">
      <w:start w:val="1"/>
      <w:numFmt w:val="none"/>
      <w:suff w:val="nothing"/>
      <w:lvlText w:val=""/>
      <w:lvlJc w:val="left"/>
      <w:pPr>
        <w:ind w:left="0" w:firstLine="0"/>
      </w:pPr>
    </w:lvl>
    <w:lvl w:ilvl="8" w:tplc="B004042C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72"/>
    <w:rsid w:val="000F0AFA"/>
    <w:rsid w:val="00176CB6"/>
    <w:rsid w:val="00227B44"/>
    <w:rsid w:val="003508F8"/>
    <w:rsid w:val="00507936"/>
    <w:rsid w:val="00527884"/>
    <w:rsid w:val="00635F4A"/>
    <w:rsid w:val="00654A04"/>
    <w:rsid w:val="0076413E"/>
    <w:rsid w:val="00991704"/>
    <w:rsid w:val="009B2272"/>
    <w:rsid w:val="00A55EEB"/>
    <w:rsid w:val="00B04C5C"/>
    <w:rsid w:val="00BF0060"/>
    <w:rsid w:val="00C27C0F"/>
    <w:rsid w:val="00CB4540"/>
    <w:rsid w:val="00E37139"/>
    <w:rsid w:val="00E65545"/>
    <w:rsid w:val="00F07BEF"/>
    <w:rsid w:val="00F7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0978C"/>
  <w15:docId w15:val="{873C2ADA-E0F7-46BB-960F-4AD910A5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cs="Times New Roman"/>
      <w:b/>
    </w:rPr>
  </w:style>
  <w:style w:type="character" w:customStyle="1" w:styleId="WW8Num1z1">
    <w:name w:val="WW8Num1z1"/>
    <w:qFormat/>
    <w:rPr>
      <w:rFonts w:cs="Times New Roman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b/>
      <w:sz w:val="28"/>
      <w:szCs w:val="28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4z1">
    <w:name w:val="WW8Num4z1"/>
    <w:qFormat/>
    <w:rPr>
      <w:rFonts w:cs="Times New Roman"/>
    </w:rPr>
  </w:style>
  <w:style w:type="character" w:customStyle="1" w:styleId="15">
    <w:name w:val="Заголовок 1 Знак"/>
    <w:basedOn w:val="a0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qFormat/>
    <w:rPr>
      <w:rFonts w:ascii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qFormat/>
    <w:rPr>
      <w:rFonts w:ascii="Times New Roman" w:hAnsi="Times New Roman" w:cs="Times New Roman"/>
      <w:sz w:val="24"/>
      <w:szCs w:val="24"/>
    </w:rPr>
  </w:style>
  <w:style w:type="character" w:styleId="af8">
    <w:name w:val="page number"/>
    <w:basedOn w:val="a0"/>
    <w:rPr>
      <w:rFonts w:cs="Times New Roman"/>
    </w:rPr>
  </w:style>
  <w:style w:type="character" w:customStyle="1" w:styleId="af9">
    <w:name w:val="Текст выноски Знак"/>
    <w:basedOn w:val="a0"/>
    <w:qFormat/>
    <w:rPr>
      <w:rFonts w:ascii="Tahoma" w:eastAsia="Times New Roman" w:hAnsi="Tahoma" w:cs="Tahoma"/>
      <w:sz w:val="16"/>
      <w:szCs w:val="16"/>
    </w:rPr>
  </w:style>
  <w:style w:type="character" w:customStyle="1" w:styleId="afa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fb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b">
    <w:name w:val="Body Text"/>
    <w:basedOn w:val="a"/>
    <w:pPr>
      <w:spacing w:after="140" w:line="276" w:lineRule="auto"/>
    </w:pPr>
  </w:style>
  <w:style w:type="paragraph" w:styleId="afc">
    <w:name w:val="List"/>
    <w:basedOn w:val="afb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er"/>
    <w:basedOn w:val="a"/>
    <w:link w:val="12"/>
  </w:style>
  <w:style w:type="paragraph" w:styleId="afe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0"/>
  </w:style>
  <w:style w:type="paragraph" w:styleId="aff">
    <w:name w:val="Normal (Web)"/>
    <w:basedOn w:val="a"/>
    <w:qFormat/>
    <w:pPr>
      <w:widowControl w:val="0"/>
    </w:pPr>
    <w:rPr>
      <w:lang w:val="en-US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12</cp:revision>
  <cp:lastPrinted>2021-11-13T08:17:00Z</cp:lastPrinted>
  <dcterms:created xsi:type="dcterms:W3CDTF">2021-05-06T06:48:00Z</dcterms:created>
  <dcterms:modified xsi:type="dcterms:W3CDTF">2021-11-13T08:19:00Z</dcterms:modified>
  <dc:language>en-US</dc:language>
</cp:coreProperties>
</file>